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9828.0" w:type="dxa"/>
        <w:jc w:val="left"/>
        <w:tblInd w:w="0.0" w:type="dxa"/>
        <w:tblLayout w:type="fixed"/>
        <w:tblLook w:val="0000"/>
      </w:tblPr>
      <w:tblGrid>
        <w:gridCol w:w="3698"/>
        <w:gridCol w:w="1175"/>
        <w:gridCol w:w="1831"/>
        <w:gridCol w:w="3124"/>
        <w:tblGridChange w:id="0">
          <w:tblGrid>
            <w:gridCol w:w="3698"/>
            <w:gridCol w:w="1175"/>
            <w:gridCol w:w="1831"/>
            <w:gridCol w:w="3124"/>
          </w:tblGrid>
        </w:tblGridChange>
      </w:tblGrid>
      <w:tr>
        <w:trPr>
          <w:trHeight w:val="1980" w:hRule="atLeast"/>
        </w:trPr>
        <w:tc>
          <w:tcPr>
            <w:gridSpan w:val="2"/>
            <w:vAlign w:val="top"/>
          </w:tcPr>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2823845" cy="804545"/>
                  <wp:effectExtent b="0" l="0" r="0" t="0"/>
                  <wp:docPr id="1073" name="image11.png"/>
                  <a:graphic>
                    <a:graphicData uri="http://schemas.openxmlformats.org/drawingml/2006/picture">
                      <pic:pic>
                        <pic:nvPicPr>
                          <pic:cNvPr id="0" name="image11.png"/>
                          <pic:cNvPicPr preferRelativeResize="0"/>
                        </pic:nvPicPr>
                        <pic:blipFill>
                          <a:blip r:embed="rId6"/>
                          <a:srcRect b="0" l="0" r="0" t="0"/>
                          <a:stretch>
                            <a:fillRect/>
                          </a:stretch>
                        </pic:blipFill>
                        <pic:spPr>
                          <a:xfrm>
                            <a:off x="0" y="0"/>
                            <a:ext cx="2823845" cy="804545"/>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838200" cy="819150"/>
                  <wp:effectExtent b="0" l="0" r="0" t="0"/>
                  <wp:docPr id="1075" name="image13.png"/>
                  <a:graphic>
                    <a:graphicData uri="http://schemas.openxmlformats.org/drawingml/2006/picture">
                      <pic:pic>
                        <pic:nvPicPr>
                          <pic:cNvPr id="0" name="image13.png"/>
                          <pic:cNvPicPr preferRelativeResize="0"/>
                        </pic:nvPicPr>
                        <pic:blipFill>
                          <a:blip r:embed="rId7"/>
                          <a:srcRect b="0" l="0" r="0" t="0"/>
                          <a:stretch>
                            <a:fillRect/>
                          </a:stretch>
                        </pic:blipFill>
                        <pic:spPr>
                          <a:xfrm>
                            <a:off x="0" y="0"/>
                            <a:ext cx="838200" cy="819150"/>
                          </a:xfrm>
                          <a:prstGeom prst="rect"/>
                          <a:ln/>
                        </pic:spPr>
                      </pic:pic>
                    </a:graphicData>
                  </a:graphic>
                </wp:inline>
              </w:drawing>
            </w:r>
            <w:r w:rsidDel="00000000" w:rsidR="00000000" w:rsidRPr="00000000">
              <w:rPr>
                <w:rtl w:val="0"/>
              </w:rPr>
            </w:r>
          </w:p>
        </w:tc>
        <w:tc>
          <w:tcPr>
            <w:vAlign w:val="top"/>
          </w:tcPr>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c>
          <w:tcPr>
            <w:gridSpan w:val="3"/>
            <w:vAlign w:val="top"/>
          </w:tcPr>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4119245" cy="2113915"/>
                  <wp:effectExtent b="0" l="0" r="0" t="0"/>
                  <wp:docPr id="1074" name="image12.png"/>
                  <a:graphic>
                    <a:graphicData uri="http://schemas.openxmlformats.org/drawingml/2006/picture">
                      <pic:pic>
                        <pic:nvPicPr>
                          <pic:cNvPr id="0" name="image12.png"/>
                          <pic:cNvPicPr preferRelativeResize="0"/>
                        </pic:nvPicPr>
                        <pic:blipFill>
                          <a:blip r:embed="rId8"/>
                          <a:srcRect b="0" l="0" r="0" t="0"/>
                          <a:stretch>
                            <a:fillRect/>
                          </a:stretch>
                        </pic:blipFill>
                        <pic:spPr>
                          <a:xfrm>
                            <a:off x="0" y="0"/>
                            <a:ext cx="4119245" cy="2113915"/>
                          </a:xfrm>
                          <a:prstGeom prst="rect"/>
                          <a:ln/>
                        </pic:spPr>
                      </pic:pic>
                    </a:graphicData>
                  </a:graphic>
                </wp:inline>
              </w:drawing>
            </w:r>
            <w:r w:rsidDel="00000000" w:rsidR="00000000" w:rsidRPr="00000000">
              <w:rPr>
                <w:rtl w:val="0"/>
              </w:rPr>
            </w:r>
          </w:p>
        </w:tc>
        <w:tc>
          <w:tcPr>
            <w:vAlign w:val="top"/>
          </w:tcPr>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08"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_Руководство пользователя</w:t>
            </w:r>
            <w:r w:rsidDel="00000000" w:rsidR="00000000" w:rsidRPr="00000000">
              <w:rPr>
                <w:rtl w:val="0"/>
              </w:rPr>
            </w:r>
          </w:p>
        </w:tc>
      </w:tr>
      <w:tr>
        <w:tc>
          <w:tcPr>
            <w:vAlign w:val="top"/>
          </w:tcPr>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253365" cy="263525"/>
                  <wp:effectExtent b="0" l="0" r="0" t="0"/>
                  <wp:docPr id="1077" name="image15.png"/>
                  <a:graphic>
                    <a:graphicData uri="http://schemas.openxmlformats.org/drawingml/2006/picture">
                      <pic:pic>
                        <pic:nvPicPr>
                          <pic:cNvPr id="0" name="image15.png"/>
                          <pic:cNvPicPr preferRelativeResize="0"/>
                        </pic:nvPicPr>
                        <pic:blipFill>
                          <a:blip r:embed="rId9"/>
                          <a:srcRect b="0" l="0" r="0" t="0"/>
                          <a:stretch>
                            <a:fillRect/>
                          </a:stretch>
                        </pic:blipFill>
                        <pic:spPr>
                          <a:xfrm>
                            <a:off x="0" y="0"/>
                            <a:ext cx="253365" cy="263525"/>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Производитель</w:t>
            </w:r>
          </w:p>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Дистрибьютор</w:t>
            </w:r>
          </w:p>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Amann Girrbach AG</w:t>
            </w:r>
            <w:r w:rsidDel="00000000" w:rsidR="00000000" w:rsidRPr="00000000">
              <w:rPr>
                <w:rtl w:val="0"/>
              </w:rPr>
            </w:r>
          </w:p>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Герршафтсвизен 1</w:t>
            </w:r>
          </w:p>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tabs>
                <w:tab w:val="left" w:pos="-5076"/>
              </w:tabs>
              <w:spacing w:after="0" w:before="0" w:line="240" w:lineRule="auto"/>
              <w:ind w:left="0" w:right="-166"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6842 Коблах, Австрия</w:t>
            </w:r>
          </w:p>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94"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Тел. +43 5523 62333-0</w:t>
            </w:r>
          </w:p>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Факс +43 5523 55990</w:t>
            </w:r>
          </w:p>
        </w:tc>
        <w:tc>
          <w:tcPr>
            <w:gridSpan w:val="2"/>
            <w:vAlign w:val="top"/>
          </w:tcPr>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1771650" cy="3497580"/>
                  <wp:effectExtent b="0" l="0" r="0" t="0"/>
                  <wp:docPr id="1076" name="image14.png"/>
                  <a:graphic>
                    <a:graphicData uri="http://schemas.openxmlformats.org/drawingml/2006/picture">
                      <pic:pic>
                        <pic:nvPicPr>
                          <pic:cNvPr id="0" name="image14.png"/>
                          <pic:cNvPicPr preferRelativeResize="0"/>
                        </pic:nvPicPr>
                        <pic:blipFill>
                          <a:blip r:embed="rId10"/>
                          <a:srcRect b="0" l="0" r="0" t="0"/>
                          <a:stretch>
                            <a:fillRect/>
                          </a:stretch>
                        </pic:blipFill>
                        <pic:spPr>
                          <a:xfrm>
                            <a:off x="0" y="0"/>
                            <a:ext cx="1771650" cy="3497580"/>
                          </a:xfrm>
                          <a:prstGeom prst="rect"/>
                          <a:ln/>
                        </pic:spPr>
                      </pic:pic>
                    </a:graphicData>
                  </a:graphic>
                </wp:inline>
              </w:drawing>
            </w:r>
            <w:r w:rsidDel="00000000" w:rsidR="00000000" w:rsidRPr="00000000">
              <w:rPr>
                <w:rtl w:val="0"/>
              </w:rPr>
            </w:r>
          </w:p>
        </w:tc>
        <w:tc>
          <w:tcPr>
            <w:vAlign w:val="top"/>
          </w:tcPr>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Принадлежности / Компоненты:</w:t>
      </w:r>
      <w:r w:rsidDel="00000000" w:rsidR="00000000" w:rsidRPr="00000000">
        <w:rPr>
          <w:rtl w:val="0"/>
        </w:rPr>
      </w:r>
    </w:p>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Номер заказа:</w:t>
      </w:r>
    </w:p>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242700</w:t>
        <w:tab/>
        <w:t xml:space="preserve">Набор, полный, состоит из:</w:t>
      </w:r>
    </w:p>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242710</w:t>
        <w:tab/>
        <w:t xml:space="preserve">Пластинка для записи, широкая</w:t>
      </w:r>
    </w:p>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242720</w:t>
        <w:tab/>
        <w:t xml:space="preserve">Пластинка для записи, узкая</w:t>
      </w:r>
    </w:p>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242740</w:t>
        <w:tab/>
        <w:t xml:space="preserve">Держатель штифта</w:t>
      </w:r>
    </w:p>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242750</w:t>
        <w:tab/>
        <w:t xml:space="preserve">Пишущий шарик, длинный</w:t>
      </w:r>
    </w:p>
    <w:p w:rsidR="00000000" w:rsidDel="00000000" w:rsidP="00000000" w:rsidRDefault="00000000" w:rsidRPr="00000000" w14:paraId="0000002B">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242751</w:t>
        <w:tab/>
        <w:t xml:space="preserve">Пишущий шарик, короткий</w:t>
      </w:r>
    </w:p>
    <w:p w:rsidR="00000000" w:rsidDel="00000000" w:rsidP="00000000" w:rsidRDefault="00000000" w:rsidRPr="00000000" w14:paraId="0000002C">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242760</w:t>
        <w:tab/>
        <w:t xml:space="preserve">Центрированный зажим</w:t>
      </w:r>
    </w:p>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242770</w:t>
        <w:tab/>
        <w:t xml:space="preserve">Стопорный винт</w:t>
      </w:r>
    </w:p>
    <w:p w:rsidR="00000000" w:rsidDel="00000000" w:rsidP="00000000" w:rsidRDefault="00000000" w:rsidRPr="00000000" w14:paraId="0000002E">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242780</w:t>
        <w:tab/>
        <w:t xml:space="preserve">Крест прицела</w:t>
      </w:r>
    </w:p>
    <w:p w:rsidR="00000000" w:rsidDel="00000000" w:rsidP="00000000" w:rsidRDefault="00000000" w:rsidRPr="00000000" w14:paraId="0000002F">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242790</w:t>
        <w:tab/>
        <w:t xml:space="preserve">Комбинированный ключ</w:t>
      </w:r>
    </w:p>
    <w:p w:rsidR="00000000" w:rsidDel="00000000" w:rsidP="00000000" w:rsidRDefault="00000000" w:rsidRPr="00000000" w14:paraId="00000030">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242810</w:t>
        <w:tab/>
        <w:t xml:space="preserve">Пластинки для записи, медные</w:t>
      </w:r>
    </w:p>
    <w:p w:rsidR="00000000" w:rsidDel="00000000" w:rsidP="00000000" w:rsidRDefault="00000000" w:rsidRPr="00000000" w14:paraId="00000031">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242820</w:t>
        <w:tab/>
        <w:t xml:space="preserve">Уровень</w:t>
      </w:r>
    </w:p>
    <w:p w:rsidR="00000000" w:rsidDel="00000000" w:rsidP="00000000" w:rsidRDefault="00000000" w:rsidRPr="00000000" w14:paraId="00000032">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242830</w:t>
        <w:tab/>
        <w:t xml:space="preserve">Держатель (пластиковая трубка)</w:t>
      </w:r>
    </w:p>
    <w:p w:rsidR="00000000" w:rsidDel="00000000" w:rsidP="00000000" w:rsidRDefault="00000000" w:rsidRPr="00000000" w14:paraId="00000033">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4">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 Пластинка для записи, широкая</w:t>
      </w:r>
    </w:p>
    <w:p w:rsidR="00000000" w:rsidDel="00000000" w:rsidP="00000000" w:rsidRDefault="00000000" w:rsidRPr="00000000" w14:paraId="00000035">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 Пластинка для записи, узкая</w:t>
      </w:r>
    </w:p>
    <w:p w:rsidR="00000000" w:rsidDel="00000000" w:rsidP="00000000" w:rsidRDefault="00000000" w:rsidRPr="00000000" w14:paraId="00000036">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 Держатель штифта</w:t>
      </w:r>
    </w:p>
    <w:p w:rsidR="00000000" w:rsidDel="00000000" w:rsidP="00000000" w:rsidRDefault="00000000" w:rsidRPr="00000000" w14:paraId="00000037">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 Пишущий шарик, длинный</w:t>
      </w:r>
    </w:p>
    <w:p w:rsidR="00000000" w:rsidDel="00000000" w:rsidP="00000000" w:rsidRDefault="00000000" w:rsidRPr="00000000" w14:paraId="00000038">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 Пишущий шарик, короткий</w:t>
      </w:r>
    </w:p>
    <w:p w:rsidR="00000000" w:rsidDel="00000000" w:rsidP="00000000" w:rsidRDefault="00000000" w:rsidRPr="00000000" w14:paraId="00000039">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 Центрированный зажим</w:t>
      </w:r>
    </w:p>
    <w:p w:rsidR="00000000" w:rsidDel="00000000" w:rsidP="00000000" w:rsidRDefault="00000000" w:rsidRPr="00000000" w14:paraId="0000003A">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7. Стопорный винт</w:t>
      </w:r>
    </w:p>
    <w:p w:rsidR="00000000" w:rsidDel="00000000" w:rsidP="00000000" w:rsidRDefault="00000000" w:rsidRPr="00000000" w14:paraId="0000003B">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8. Крест прицела</w:t>
      </w:r>
    </w:p>
    <w:p w:rsidR="00000000" w:rsidDel="00000000" w:rsidP="00000000" w:rsidRDefault="00000000" w:rsidRPr="00000000" w14:paraId="0000003C">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9. Комбинированный ключ</w:t>
      </w:r>
    </w:p>
    <w:p w:rsidR="00000000" w:rsidDel="00000000" w:rsidP="00000000" w:rsidRDefault="00000000" w:rsidRPr="00000000" w14:paraId="0000003D">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 Пластинки для записи, медные</w:t>
      </w:r>
    </w:p>
    <w:p w:rsidR="00000000" w:rsidDel="00000000" w:rsidP="00000000" w:rsidRDefault="00000000" w:rsidRPr="00000000" w14:paraId="0000003E">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11. Уровень</w:t>
      </w:r>
    </w:p>
    <w:p w:rsidR="00000000" w:rsidDel="00000000" w:rsidP="00000000" w:rsidRDefault="00000000" w:rsidRPr="00000000" w14:paraId="0000003F">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12. Держатель (пластиковая трубка)</w:t>
      </w:r>
    </w:p>
    <w:p w:rsidR="00000000" w:rsidDel="00000000" w:rsidP="00000000" w:rsidRDefault="00000000" w:rsidRPr="00000000" w14:paraId="00000040">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1605280" cy="1283335"/>
            <wp:effectExtent b="0" l="0" r="0" t="0"/>
            <wp:docPr id="1079" name="image17.png"/>
            <a:graphic>
              <a:graphicData uri="http://schemas.openxmlformats.org/drawingml/2006/picture">
                <pic:pic>
                  <pic:nvPicPr>
                    <pic:cNvPr id="0" name="image17.png"/>
                    <pic:cNvPicPr preferRelativeResize="0"/>
                  </pic:nvPicPr>
                  <pic:blipFill>
                    <a:blip r:embed="rId11"/>
                    <a:srcRect b="0" l="0" r="0" t="0"/>
                    <a:stretch>
                      <a:fillRect/>
                    </a:stretch>
                  </pic:blipFill>
                  <pic:spPr>
                    <a:xfrm>
                      <a:off x="0" y="0"/>
                      <a:ext cx="1605280" cy="1283335"/>
                    </a:xfrm>
                    <a:prstGeom prst="rect"/>
                    <a:ln/>
                  </pic:spPr>
                </pic:pic>
              </a:graphicData>
            </a:graphic>
          </wp:inline>
        </w:drawing>
      </w:r>
      <w:r w:rsidDel="00000000" w:rsidR="00000000" w:rsidRPr="00000000">
        <w:rPr>
          <w:rtl w:val="0"/>
        </w:rPr>
      </w:r>
    </w:p>
    <w:p w:rsidR="00000000" w:rsidDel="00000000" w:rsidP="00000000" w:rsidRDefault="00000000" w:rsidRPr="00000000" w14:paraId="00000041">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Centrofix-основное оборудование</w:t>
      </w:r>
    </w:p>
    <w:p w:rsidR="00000000" w:rsidDel="00000000" w:rsidP="00000000" w:rsidRDefault="00000000" w:rsidRPr="00000000" w14:paraId="00000042">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1718310" cy="1233170"/>
            <wp:effectExtent b="0" l="0" r="0" t="0"/>
            <wp:docPr id="1078" name="image16.png"/>
            <a:graphic>
              <a:graphicData uri="http://schemas.openxmlformats.org/drawingml/2006/picture">
                <pic:pic>
                  <pic:nvPicPr>
                    <pic:cNvPr id="0" name="image16.png"/>
                    <pic:cNvPicPr preferRelativeResize="0"/>
                  </pic:nvPicPr>
                  <pic:blipFill>
                    <a:blip r:embed="rId12"/>
                    <a:srcRect b="0" l="0" r="0" t="0"/>
                    <a:stretch>
                      <a:fillRect/>
                    </a:stretch>
                  </pic:blipFill>
                  <pic:spPr>
                    <a:xfrm>
                      <a:off x="0" y="0"/>
                      <a:ext cx="1718310" cy="1233170"/>
                    </a:xfrm>
                    <a:prstGeom prst="rect"/>
                    <a:ln/>
                  </pic:spPr>
                </pic:pic>
              </a:graphicData>
            </a:graphic>
          </wp:inline>
        </w:drawing>
      </w:r>
      <w:r w:rsidDel="00000000" w:rsidR="00000000" w:rsidRPr="00000000">
        <w:rPr>
          <w:rtl w:val="0"/>
        </w:rPr>
      </w:r>
    </w:p>
    <w:p w:rsidR="00000000" w:rsidDel="00000000" w:rsidP="00000000" w:rsidRDefault="00000000" w:rsidRPr="00000000" w14:paraId="00000043">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Рекомендации по материалу</w:t>
      </w:r>
    </w:p>
    <w:p w:rsidR="00000000" w:rsidDel="00000000" w:rsidP="00000000" w:rsidRDefault="00000000" w:rsidRPr="00000000" w14:paraId="00000044">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5">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РУКОВОДСТВО ПО ЭКСПЛУАТАЦИИ CENTROFIX</w:t>
      </w:r>
      <w:r w:rsidDel="00000000" w:rsidR="00000000" w:rsidRPr="00000000">
        <w:rPr>
          <w:rtl w:val="0"/>
        </w:rPr>
      </w:r>
    </w:p>
    <w:p w:rsidR="00000000" w:rsidDel="00000000" w:rsidP="00000000" w:rsidRDefault="00000000" w:rsidRPr="00000000" w14:paraId="00000046">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Определение смыкания челюстей через смыкание протезного штифта выполняется напрямую на функциональных оттискных ложках, при этом, изготовление воскового прикусного шаблона не требуется. Данная процедура заменяет один сеанс лечения, обеспечивает более высокий уровень безопасности при определении смыкания челюстей, а также увеличивает точность загипсовки модели.</w:t>
      </w:r>
    </w:p>
    <w:p w:rsidR="00000000" w:rsidDel="00000000" w:rsidP="00000000" w:rsidRDefault="00000000" w:rsidRPr="00000000" w14:paraId="00000047">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Одновременно с этим, во время переноса модели в артикулятор можно вставить значения смыкания челюстей. Ранее имевшееся слабое место во внутриоральном контроле прикуса выполнялось при помощи громоздкого и сложного кодирования при помощи гипса или автополимеров. Данное несоответствие устраняется при помощи быстрой блокировки системы Centrofix. Кроме этого, система предлагает целый ряд дополнительных преимуществ.</w:t>
      </w:r>
    </w:p>
    <w:p w:rsidR="00000000" w:rsidDel="00000000" w:rsidP="00000000" w:rsidRDefault="00000000" w:rsidRPr="00000000" w14:paraId="00000048">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Большой пишущий шар скользит без сопротивления челюстей. Его можно прихватить большим и указательным пальцами, таким образом обеспечивается определение высоты прикуса, причем удалять пластинку для этого не нужно. Высоту протезного штифта можно определять, только если рот пациента слегка приоткрыт. При закреплении винтами к необходимому пациенту сравнить изменение положения можно значительно проще. Таким образом упрощается этап регистрации. Углубление на протезном штифте предназначено для маркировки положения после закрепления. Механическая блокировка смыкания челюстей без гипса и синтетических материалов является безусловным преимуществом, позволяющим значительно сократить временные затраты.</w:t>
      </w:r>
    </w:p>
    <w:p w:rsidR="00000000" w:rsidDel="00000000" w:rsidP="00000000" w:rsidRDefault="00000000" w:rsidRPr="00000000" w14:paraId="00000049">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Кроме этого, регулировка потенциальных неточностей может быть выполнена повторно, в любой момент времени, и зафиксирована при помощи механической резьбы. Таким образом, Centrofix окупается за счет экономии времени и материалов, особенно за счет отсутствия необходимости работы с пациентом, одновременно с этим точность данных увеличивается, обеспечивая большую надежность работы.</w:t>
      </w:r>
    </w:p>
    <w:p w:rsidR="00000000" w:rsidDel="00000000" w:rsidP="00000000" w:rsidRDefault="00000000" w:rsidRPr="00000000" w14:paraId="0000004A">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B">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 СЕАНС С ПАЦИЕНТОМ</w:t>
      </w:r>
      <w:r w:rsidDel="00000000" w:rsidR="00000000" w:rsidRPr="00000000">
        <w:rPr>
          <w:rtl w:val="0"/>
        </w:rPr>
      </w:r>
    </w:p>
    <w:p w:rsidR="00000000" w:rsidDel="00000000" w:rsidP="00000000" w:rsidRDefault="00000000" w:rsidRPr="00000000" w14:paraId="0000004C">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1.1 Оттиск текущего состояния</w:t>
      </w:r>
    </w:p>
    <w:p w:rsidR="00000000" w:rsidDel="00000000" w:rsidP="00000000" w:rsidRDefault="00000000" w:rsidRPr="00000000" w14:paraId="0000004D">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1.2 Определение окклюзионного соотношения пробного прикуса, сопровождаемое предварительным определением высоты прикуса. Эти данные преобразуются (изготовление модели челюстей) и передаются в фиксатор модели (Artex NF 217450).</w:t>
      </w:r>
    </w:p>
    <w:tbl>
      <w:tblPr>
        <w:tblStyle w:val="Table2"/>
        <w:tblW w:w="9571.0" w:type="dxa"/>
        <w:jc w:val="left"/>
        <w:tblInd w:w="0.0" w:type="dxa"/>
        <w:tblLayout w:type="fixed"/>
        <w:tblLook w:val="0000"/>
      </w:tblPr>
      <w:tblGrid>
        <w:gridCol w:w="3085"/>
        <w:gridCol w:w="6486"/>
        <w:tblGridChange w:id="0">
          <w:tblGrid>
            <w:gridCol w:w="3085"/>
            <w:gridCol w:w="6486"/>
          </w:tblGrid>
        </w:tblGridChange>
      </w:tblGrid>
      <w:tr>
        <w:tc>
          <w:tcPr>
            <w:vAlign w:val="top"/>
          </w:tcPr>
          <w:p w:rsidR="00000000" w:rsidDel="00000000" w:rsidP="00000000" w:rsidRDefault="00000000" w:rsidRPr="00000000" w14:paraId="0000004E">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1604645" cy="1189990"/>
                  <wp:effectExtent b="0" l="0" r="0" t="0"/>
                  <wp:docPr id="1083" name="image21.png"/>
                  <a:graphic>
                    <a:graphicData uri="http://schemas.openxmlformats.org/drawingml/2006/picture">
                      <pic:pic>
                        <pic:nvPicPr>
                          <pic:cNvPr id="0" name="image21.png"/>
                          <pic:cNvPicPr preferRelativeResize="0"/>
                        </pic:nvPicPr>
                        <pic:blipFill>
                          <a:blip r:embed="rId13"/>
                          <a:srcRect b="0" l="0" r="0" t="0"/>
                          <a:stretch>
                            <a:fillRect/>
                          </a:stretch>
                        </pic:blipFill>
                        <pic:spPr>
                          <a:xfrm>
                            <a:off x="0" y="0"/>
                            <a:ext cx="1604645" cy="1189990"/>
                          </a:xfrm>
                          <a:prstGeom prst="rect"/>
                          <a:ln/>
                        </pic:spPr>
                      </pic:pic>
                    </a:graphicData>
                  </a:graphic>
                </wp:inline>
              </w:drawing>
            </w:r>
            <w:r w:rsidDel="00000000" w:rsidR="00000000" w:rsidRPr="00000000">
              <w:rPr>
                <w:rtl w:val="0"/>
              </w:rPr>
            </w:r>
          </w:p>
        </w:tc>
        <w:tc>
          <w:tcPr>
            <w:vAlign w:val="top"/>
          </w:tcPr>
          <w:p w:rsidR="00000000" w:rsidDel="00000000" w:rsidP="00000000" w:rsidRDefault="00000000" w:rsidRPr="00000000" w14:paraId="0000004F">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0">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1">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&lt;</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Исходная модель с регистрацией окклюзионного соотношения   пробного прикуса в Artex NF</w:t>
            </w:r>
          </w:p>
          <w:p w:rsidR="00000000" w:rsidDel="00000000" w:rsidP="00000000" w:rsidRDefault="00000000" w:rsidRPr="00000000" w14:paraId="00000052">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53">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2. ПОДГОТОВКА ИНДИВИДУАЛЬНЫХ ОТТИСКНЫХ ЛОЖЕК (ФУНКЦИОНАЛЬНЫЕ ОТТИСКНЫЕ ЛОЖКИ) В ЛАБОРАТОРИИ</w:t>
      </w:r>
      <w:r w:rsidDel="00000000" w:rsidR="00000000" w:rsidRPr="00000000">
        <w:rPr>
          <w:rtl w:val="0"/>
        </w:rPr>
      </w:r>
    </w:p>
    <w:p w:rsidR="00000000" w:rsidDel="00000000" w:rsidP="00000000" w:rsidRDefault="00000000" w:rsidRPr="00000000" w14:paraId="00000054">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2.1 Изготовление функциональных оттискных ложек из самополимеризирующегося материала (Blue Ostron см.№. 4665 13/550).</w:t>
      </w:r>
    </w:p>
    <w:p w:rsidR="00000000" w:rsidDel="00000000" w:rsidP="00000000" w:rsidRDefault="00000000" w:rsidRPr="00000000" w14:paraId="00000055">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2.2 Установка моделей в Artex NF.</w:t>
      </w:r>
    </w:p>
    <w:p w:rsidR="00000000" w:rsidDel="00000000" w:rsidP="00000000" w:rsidRDefault="00000000" w:rsidRPr="00000000" w14:paraId="00000056">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2.3 Установка пластинок для записи на отдельные функциональные оттискные ложки.</w:t>
      </w:r>
    </w:p>
    <w:p w:rsidR="00000000" w:rsidDel="00000000" w:rsidP="00000000" w:rsidRDefault="00000000" w:rsidRPr="00000000" w14:paraId="00000057">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 сначала на нижнюю челюсть: Сначала установить пластинку для записи на оттискном материале (Giroform Putty 576461): широкую или узкую в зависимости от соотношения челюстей, соблюдая следующее правило: двигаться от заднего центрального ретромолярного бугорка под двумя половинами нижней челюсти (верхний край пластинки для записи).</w:t>
      </w:r>
    </w:p>
    <w:tbl>
      <w:tblPr>
        <w:tblStyle w:val="Table3"/>
        <w:tblW w:w="9571.0" w:type="dxa"/>
        <w:jc w:val="left"/>
        <w:tblInd w:w="0.0" w:type="dxa"/>
        <w:tblLayout w:type="fixed"/>
        <w:tblLook w:val="0000"/>
      </w:tblPr>
      <w:tblGrid>
        <w:gridCol w:w="3227"/>
        <w:gridCol w:w="6344"/>
        <w:tblGridChange w:id="0">
          <w:tblGrid>
            <w:gridCol w:w="3227"/>
            <w:gridCol w:w="6344"/>
          </w:tblGrid>
        </w:tblGridChange>
      </w:tblGrid>
      <w:tr>
        <w:tc>
          <w:tcPr>
            <w:vAlign w:val="top"/>
          </w:tcPr>
          <w:p w:rsidR="00000000" w:rsidDel="00000000" w:rsidP="00000000" w:rsidRDefault="00000000" w:rsidRPr="00000000" w14:paraId="00000058">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1604645" cy="1186180"/>
                  <wp:effectExtent b="0" l="0" r="0" t="0"/>
                  <wp:docPr id="1081" name="image19.png"/>
                  <a:graphic>
                    <a:graphicData uri="http://schemas.openxmlformats.org/drawingml/2006/picture">
                      <pic:pic>
                        <pic:nvPicPr>
                          <pic:cNvPr id="0" name="image19.png"/>
                          <pic:cNvPicPr preferRelativeResize="0"/>
                        </pic:nvPicPr>
                        <pic:blipFill>
                          <a:blip r:embed="rId14"/>
                          <a:srcRect b="0" l="0" r="0" t="0"/>
                          <a:stretch>
                            <a:fillRect/>
                          </a:stretch>
                        </pic:blipFill>
                        <pic:spPr>
                          <a:xfrm>
                            <a:off x="0" y="0"/>
                            <a:ext cx="1604645" cy="1186180"/>
                          </a:xfrm>
                          <a:prstGeom prst="rect"/>
                          <a:ln/>
                        </pic:spPr>
                      </pic:pic>
                    </a:graphicData>
                  </a:graphic>
                </wp:inline>
              </w:drawing>
            </w:r>
            <w:r w:rsidDel="00000000" w:rsidR="00000000" w:rsidRPr="00000000">
              <w:rPr>
                <w:rtl w:val="0"/>
              </w:rPr>
            </w:r>
          </w:p>
        </w:tc>
        <w:tc>
          <w:tcPr>
            <w:vAlign w:val="top"/>
          </w:tcPr>
          <w:p w:rsidR="00000000" w:rsidDel="00000000" w:rsidP="00000000" w:rsidRDefault="00000000" w:rsidRPr="00000000" w14:paraId="00000059">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A">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B">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C">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&lt;</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Ожидаемое положение нижнечелюстной пластинки для записи</w:t>
            </w:r>
          </w:p>
          <w:p w:rsidR="00000000" w:rsidDel="00000000" w:rsidP="00000000" w:rsidRDefault="00000000" w:rsidRPr="00000000" w14:paraId="0000005D">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E">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5F">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 Теперь «разъемно» соединить пластинку для записи с оттискной ложкой при помощи самоотверждающегося синтетического материала (Blue Ostron). Для этого необходимо равномерно сомкнуть оба передних крепежных винта (b) с верхней частью пластинки. Нанести на резьбу винтов вазелин, таким образом упростив их извлечение из синтетического материала. Убедиться, что синтетический материал полностью соприкасается с задними углублениями пластинок, но не покрывает их снизу, поскольку в таком случае отсоединение пластинок будет затруднено.</w:t>
      </w:r>
    </w:p>
    <w:tbl>
      <w:tblPr>
        <w:tblStyle w:val="Table4"/>
        <w:tblW w:w="9571.0" w:type="dxa"/>
        <w:jc w:val="left"/>
        <w:tblInd w:w="0.0" w:type="dxa"/>
        <w:tblLayout w:type="fixed"/>
        <w:tblLook w:val="0000"/>
      </w:tblPr>
      <w:tblGrid>
        <w:gridCol w:w="3369"/>
        <w:gridCol w:w="6202"/>
        <w:tblGridChange w:id="0">
          <w:tblGrid>
            <w:gridCol w:w="3369"/>
            <w:gridCol w:w="6202"/>
          </w:tblGrid>
        </w:tblGridChange>
      </w:tblGrid>
      <w:tr>
        <w:tc>
          <w:tcPr>
            <w:vAlign w:val="top"/>
          </w:tcPr>
          <w:p w:rsidR="00000000" w:rsidDel="00000000" w:rsidP="00000000" w:rsidRDefault="00000000" w:rsidRPr="00000000" w14:paraId="00000060">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1604645" cy="1191895"/>
                  <wp:effectExtent b="0" l="0" r="0" t="0"/>
                  <wp:docPr id="1088" name="image26.png"/>
                  <a:graphic>
                    <a:graphicData uri="http://schemas.openxmlformats.org/drawingml/2006/picture">
                      <pic:pic>
                        <pic:nvPicPr>
                          <pic:cNvPr id="0" name="image26.png"/>
                          <pic:cNvPicPr preferRelativeResize="0"/>
                        </pic:nvPicPr>
                        <pic:blipFill>
                          <a:blip r:embed="rId15"/>
                          <a:srcRect b="0" l="0" r="0" t="0"/>
                          <a:stretch>
                            <a:fillRect/>
                          </a:stretch>
                        </pic:blipFill>
                        <pic:spPr>
                          <a:xfrm>
                            <a:off x="0" y="0"/>
                            <a:ext cx="1604645" cy="1191895"/>
                          </a:xfrm>
                          <a:prstGeom prst="rect"/>
                          <a:ln/>
                        </pic:spPr>
                      </pic:pic>
                    </a:graphicData>
                  </a:graphic>
                </wp:inline>
              </w:drawing>
            </w:r>
            <w:r w:rsidDel="00000000" w:rsidR="00000000" w:rsidRPr="00000000">
              <w:rPr>
                <w:rtl w:val="0"/>
              </w:rPr>
            </w:r>
          </w:p>
        </w:tc>
        <w:tc>
          <w:tcPr>
            <w:vAlign w:val="top"/>
          </w:tcPr>
          <w:p w:rsidR="00000000" w:rsidDel="00000000" w:rsidP="00000000" w:rsidRDefault="00000000" w:rsidRPr="00000000" w14:paraId="00000061">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2">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3">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4">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&lt;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Нижнечелюстная оттискная ложка со штифтом</w:t>
            </w:r>
          </w:p>
          <w:p w:rsidR="00000000" w:rsidDel="00000000" w:rsidP="00000000" w:rsidRDefault="00000000" w:rsidRPr="00000000" w14:paraId="00000065">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66">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2.4 Установка верхней челюсти/пишущего шарика</w:t>
      </w:r>
    </w:p>
    <w:p w:rsidR="00000000" w:rsidDel="00000000" w:rsidP="00000000" w:rsidRDefault="00000000" w:rsidRPr="00000000" w14:paraId="00000067">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 соответствии с имеющимся пространством по вертикали необходимо выбрать длинный или короткий пишущий шарик, зафиксировать его при помощи контргайки, приблизительно посередине, таким образом, чтобы для потенциально необходимой регулировки осталось достаточное количество витков резьбы. Для защиты покрыть витки резьбы, обращенные к небу, воском или пластическим материалом. Крепежные винты (a) (с резьбой, смазанной вазелином) штифтовой опоры завинчены до упора.</w:t>
      </w:r>
    </w:p>
    <w:tbl>
      <w:tblPr>
        <w:tblStyle w:val="Table5"/>
        <w:tblW w:w="9571.0" w:type="dxa"/>
        <w:jc w:val="left"/>
        <w:tblInd w:w="0.0" w:type="dxa"/>
        <w:tblLayout w:type="fixed"/>
        <w:tblLook w:val="0000"/>
      </w:tblPr>
      <w:tblGrid>
        <w:gridCol w:w="3369"/>
        <w:gridCol w:w="6202"/>
        <w:tblGridChange w:id="0">
          <w:tblGrid>
            <w:gridCol w:w="3369"/>
            <w:gridCol w:w="6202"/>
          </w:tblGrid>
        </w:tblGridChange>
      </w:tblGrid>
      <w:tr>
        <w:tc>
          <w:tcPr>
            <w:vAlign w:val="top"/>
          </w:tcPr>
          <w:p w:rsidR="00000000" w:rsidDel="00000000" w:rsidP="00000000" w:rsidRDefault="00000000" w:rsidRPr="00000000" w14:paraId="00000068">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1741170" cy="1290955"/>
                  <wp:effectExtent b="0" l="0" r="0" t="0"/>
                  <wp:docPr id="1084" name="image22.png"/>
                  <a:graphic>
                    <a:graphicData uri="http://schemas.openxmlformats.org/drawingml/2006/picture">
                      <pic:pic>
                        <pic:nvPicPr>
                          <pic:cNvPr id="0" name="image22.png"/>
                          <pic:cNvPicPr preferRelativeResize="0"/>
                        </pic:nvPicPr>
                        <pic:blipFill>
                          <a:blip r:embed="rId16"/>
                          <a:srcRect b="0" l="0" r="0" t="0"/>
                          <a:stretch>
                            <a:fillRect/>
                          </a:stretch>
                        </pic:blipFill>
                        <pic:spPr>
                          <a:xfrm>
                            <a:off x="0" y="0"/>
                            <a:ext cx="1741170" cy="1290955"/>
                          </a:xfrm>
                          <a:prstGeom prst="rect"/>
                          <a:ln/>
                        </pic:spPr>
                      </pic:pic>
                    </a:graphicData>
                  </a:graphic>
                </wp:inline>
              </w:drawing>
            </w:r>
            <w:r w:rsidDel="00000000" w:rsidR="00000000" w:rsidRPr="00000000">
              <w:rPr>
                <w:rtl w:val="0"/>
              </w:rPr>
            </w:r>
          </w:p>
        </w:tc>
        <w:tc>
          <w:tcPr>
            <w:vAlign w:val="top"/>
          </w:tcPr>
          <w:p w:rsidR="00000000" w:rsidDel="00000000" w:rsidP="00000000" w:rsidRDefault="00000000" w:rsidRPr="00000000" w14:paraId="00000069">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A">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B">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C">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&lt;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Схема «замок»</w:t>
            </w:r>
          </w:p>
          <w:p w:rsidR="00000000" w:rsidDel="00000000" w:rsidP="00000000" w:rsidRDefault="00000000" w:rsidRPr="00000000" w14:paraId="0000006D">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6E">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Нанести композиционный материал на верхнечелюстную оттискную ложку. Приблизительно в области жевательного центра по направлению к передней части. Измерительный шарик (с опорой штифта) находится максимум в 6 мм от передней части жевательного центра, вертикально по отношению к пластинке для записи, центрированный зажим должен быть закрыт. Отрегулировать положение во время гибкой фазы автополимеризации. Убедиться, что края опоры штифта четко окаймлены композиционным материалом. Не допускать выпирания (отделимость пластины должна быть гарантирована).</w:t>
      </w:r>
    </w:p>
    <w:tbl>
      <w:tblPr>
        <w:tblStyle w:val="Table6"/>
        <w:tblW w:w="9571.0" w:type="dxa"/>
        <w:jc w:val="left"/>
        <w:tblInd w:w="0.0" w:type="dxa"/>
        <w:tblLayout w:type="fixed"/>
        <w:tblLook w:val="0000"/>
      </w:tblPr>
      <w:tblGrid>
        <w:gridCol w:w="3227"/>
        <w:gridCol w:w="6344"/>
        <w:tblGridChange w:id="0">
          <w:tblGrid>
            <w:gridCol w:w="3227"/>
            <w:gridCol w:w="6344"/>
          </w:tblGrid>
        </w:tblGridChange>
      </w:tblGrid>
      <w:tr>
        <w:tc>
          <w:tcPr>
            <w:vAlign w:val="top"/>
          </w:tcPr>
          <w:p w:rsidR="00000000" w:rsidDel="00000000" w:rsidP="00000000" w:rsidRDefault="00000000" w:rsidRPr="00000000" w14:paraId="0000006F">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2081530" cy="1586865"/>
                  <wp:effectExtent b="0" l="0" r="0" t="0"/>
                  <wp:docPr id="1086" name="image24.png"/>
                  <a:graphic>
                    <a:graphicData uri="http://schemas.openxmlformats.org/drawingml/2006/picture">
                      <pic:pic>
                        <pic:nvPicPr>
                          <pic:cNvPr id="0" name="image24.png"/>
                          <pic:cNvPicPr preferRelativeResize="0"/>
                        </pic:nvPicPr>
                        <pic:blipFill>
                          <a:blip r:embed="rId17"/>
                          <a:srcRect b="0" l="0" r="0" t="0"/>
                          <a:stretch>
                            <a:fillRect/>
                          </a:stretch>
                        </pic:blipFill>
                        <pic:spPr>
                          <a:xfrm>
                            <a:off x="0" y="0"/>
                            <a:ext cx="2081530" cy="1586865"/>
                          </a:xfrm>
                          <a:prstGeom prst="rect"/>
                          <a:ln/>
                        </pic:spPr>
                      </pic:pic>
                    </a:graphicData>
                  </a:graphic>
                </wp:inline>
              </w:drawing>
            </w:r>
            <w:r w:rsidDel="00000000" w:rsidR="00000000" w:rsidRPr="00000000">
              <w:rPr>
                <w:rtl w:val="0"/>
              </w:rPr>
            </w:r>
          </w:p>
        </w:tc>
        <w:tc>
          <w:tcPr>
            <w:vAlign w:val="top"/>
          </w:tcPr>
          <w:p w:rsidR="00000000" w:rsidDel="00000000" w:rsidP="00000000" w:rsidRDefault="00000000" w:rsidRPr="00000000" w14:paraId="00000070">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1">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2">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3">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4">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&lt;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Нижнечелюстная оттискная ложка с установленной опорой штифта, зафиксированной в зажиме</w:t>
            </w:r>
          </w:p>
          <w:p w:rsidR="00000000" w:rsidDel="00000000" w:rsidP="00000000" w:rsidRDefault="00000000" w:rsidRPr="00000000" w14:paraId="00000075">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c>
          <w:tcPr>
            <w:vAlign w:val="top"/>
          </w:tcPr>
          <w:p w:rsidR="00000000" w:rsidDel="00000000" w:rsidP="00000000" w:rsidRDefault="00000000" w:rsidRPr="00000000" w14:paraId="00000076">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1924050" cy="1462405"/>
                  <wp:effectExtent b="0" l="0" r="0" t="0"/>
                  <wp:docPr id="1089" name="image27.png"/>
                  <a:graphic>
                    <a:graphicData uri="http://schemas.openxmlformats.org/drawingml/2006/picture">
                      <pic:pic>
                        <pic:nvPicPr>
                          <pic:cNvPr id="0" name="image27.png"/>
                          <pic:cNvPicPr preferRelativeResize="0"/>
                        </pic:nvPicPr>
                        <pic:blipFill>
                          <a:blip r:embed="rId18"/>
                          <a:srcRect b="0" l="0" r="0" t="0"/>
                          <a:stretch>
                            <a:fillRect/>
                          </a:stretch>
                        </pic:blipFill>
                        <pic:spPr>
                          <a:xfrm>
                            <a:off x="0" y="0"/>
                            <a:ext cx="1924050" cy="1462405"/>
                          </a:xfrm>
                          <a:prstGeom prst="rect"/>
                          <a:ln/>
                        </pic:spPr>
                      </pic:pic>
                    </a:graphicData>
                  </a:graphic>
                </wp:inline>
              </w:drawing>
            </w:r>
            <w:r w:rsidDel="00000000" w:rsidR="00000000" w:rsidRPr="00000000">
              <w:rPr>
                <w:rtl w:val="0"/>
              </w:rPr>
            </w:r>
          </w:p>
        </w:tc>
        <w:tc>
          <w:tcPr>
            <w:vAlign w:val="top"/>
          </w:tcPr>
          <w:p w:rsidR="00000000" w:rsidDel="00000000" w:rsidP="00000000" w:rsidRDefault="00000000" w:rsidRPr="00000000" w14:paraId="00000077">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8">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9">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A">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&lt;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Обе оттискные ложки завершены. Пишущий шарик разблокирован</w:t>
            </w:r>
          </w:p>
          <w:p w:rsidR="00000000" w:rsidDel="00000000" w:rsidP="00000000" w:rsidRDefault="00000000" w:rsidRPr="00000000" w14:paraId="0000007B">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7C">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3. ПОДГОТОВКА ВОСКОВОЙ МАСКИ (ПАРАМЕТР ДЛЯ ЭСТЕТИКИ)</w:t>
      </w:r>
      <w:r w:rsidDel="00000000" w:rsidR="00000000" w:rsidRPr="00000000">
        <w:rPr>
          <w:rtl w:val="0"/>
        </w:rPr>
      </w:r>
    </w:p>
    <w:p w:rsidR="00000000" w:rsidDel="00000000" w:rsidP="00000000" w:rsidRDefault="00000000" w:rsidRPr="00000000" w14:paraId="0000007D">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E">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Мягкая восковая перемычка для дальнейшей маркировки линий смыкания губ, средних зубов, клыков, а также линии смеха изготавливается и изменяется в соответствии с моделями.</w:t>
      </w:r>
    </w:p>
    <w:tbl>
      <w:tblPr>
        <w:tblStyle w:val="Table7"/>
        <w:tblW w:w="9571.0" w:type="dxa"/>
        <w:jc w:val="left"/>
        <w:tblInd w:w="0.0" w:type="dxa"/>
        <w:tblLayout w:type="fixed"/>
        <w:tblLook w:val="0000"/>
      </w:tblPr>
      <w:tblGrid>
        <w:gridCol w:w="3369"/>
        <w:gridCol w:w="6202"/>
        <w:tblGridChange w:id="0">
          <w:tblGrid>
            <w:gridCol w:w="3369"/>
            <w:gridCol w:w="6202"/>
          </w:tblGrid>
        </w:tblGridChange>
      </w:tblGrid>
      <w:tr>
        <w:tc>
          <w:tcPr>
            <w:vAlign w:val="top"/>
          </w:tcPr>
          <w:p w:rsidR="00000000" w:rsidDel="00000000" w:rsidP="00000000" w:rsidRDefault="00000000" w:rsidRPr="00000000" w14:paraId="0000007F">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1924685" cy="1427480"/>
                  <wp:effectExtent b="0" l="0" r="0" t="0"/>
                  <wp:docPr id="1091" name="image29.png"/>
                  <a:graphic>
                    <a:graphicData uri="http://schemas.openxmlformats.org/drawingml/2006/picture">
                      <pic:pic>
                        <pic:nvPicPr>
                          <pic:cNvPr id="0" name="image29.png"/>
                          <pic:cNvPicPr preferRelativeResize="0"/>
                        </pic:nvPicPr>
                        <pic:blipFill>
                          <a:blip r:embed="rId19"/>
                          <a:srcRect b="0" l="0" r="0" t="0"/>
                          <a:stretch>
                            <a:fillRect/>
                          </a:stretch>
                        </pic:blipFill>
                        <pic:spPr>
                          <a:xfrm>
                            <a:off x="0" y="0"/>
                            <a:ext cx="1924685" cy="1427480"/>
                          </a:xfrm>
                          <a:prstGeom prst="rect"/>
                          <a:ln/>
                        </pic:spPr>
                      </pic:pic>
                    </a:graphicData>
                  </a:graphic>
                </wp:inline>
              </w:drawing>
            </w:r>
            <w:r w:rsidDel="00000000" w:rsidR="00000000" w:rsidRPr="00000000">
              <w:rPr>
                <w:rtl w:val="0"/>
              </w:rPr>
            </w:r>
          </w:p>
        </w:tc>
        <w:tc>
          <w:tcPr>
            <w:vAlign w:val="top"/>
          </w:tcPr>
          <w:p w:rsidR="00000000" w:rsidDel="00000000" w:rsidP="00000000" w:rsidRDefault="00000000" w:rsidRPr="00000000" w14:paraId="00000080">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1">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2">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3">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&lt;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Настройка центрированного зажима</w:t>
            </w:r>
          </w:p>
          <w:p w:rsidR="00000000" w:rsidDel="00000000" w:rsidP="00000000" w:rsidRDefault="00000000" w:rsidRPr="00000000" w14:paraId="00000084">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5">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86">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ПОДГОТОВКА CENTROFIX ПЕРЕД УСТАНОВКОЙ И ПОСЛЕ УСТАНОВКИ В ПОЛОСТИ РТА ПАЦИЕНТА</w:t>
      </w:r>
      <w:r w:rsidDel="00000000" w:rsidR="00000000" w:rsidRPr="00000000">
        <w:rPr>
          <w:rtl w:val="0"/>
        </w:rPr>
      </w:r>
    </w:p>
    <w:p w:rsidR="00000000" w:rsidDel="00000000" w:rsidP="00000000" w:rsidRDefault="00000000" w:rsidRPr="00000000" w14:paraId="00000087">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Для дезинфекции и очистки разрешается использовать только дезинфекционные и очищающие материалы, подходящие для легких металлов. Сведения о времени реакции содержатся в инструкциях производителя.</w:t>
      </w:r>
    </w:p>
    <w:p w:rsidR="00000000" w:rsidDel="00000000" w:rsidP="00000000" w:rsidRDefault="00000000" w:rsidRPr="00000000" w14:paraId="00000088">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Стерилизация должна выполняться в автоклаве:</w:t>
      </w:r>
    </w:p>
    <w:p w:rsidR="00000000" w:rsidDel="00000000" w:rsidP="00000000" w:rsidRDefault="00000000" w:rsidRPr="00000000" w14:paraId="00000089">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 мин. при 134°C</w:t>
      </w:r>
    </w:p>
    <w:p w:rsidR="00000000" w:rsidDel="00000000" w:rsidP="00000000" w:rsidRDefault="00000000" w:rsidRPr="00000000" w14:paraId="0000008A">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20 мин. при 120°C</w:t>
      </w:r>
    </w:p>
    <w:p w:rsidR="00000000" w:rsidDel="00000000" w:rsidP="00000000" w:rsidRDefault="00000000" w:rsidRPr="00000000" w14:paraId="0000008B">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C">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 Дезинфекция Centrofix</w:t>
      </w:r>
    </w:p>
    <w:p w:rsidR="00000000" w:rsidDel="00000000" w:rsidP="00000000" w:rsidRDefault="00000000" w:rsidRPr="00000000" w14:paraId="0000008D">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 дезинфекционной ванне или путем обработки дезинфицирующим спреем.</w:t>
      </w:r>
    </w:p>
    <w:p w:rsidR="00000000" w:rsidDel="00000000" w:rsidP="00000000" w:rsidRDefault="00000000" w:rsidRPr="00000000" w14:paraId="0000008E">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 Очистка</w:t>
      </w:r>
    </w:p>
    <w:p w:rsidR="00000000" w:rsidDel="00000000" w:rsidP="00000000" w:rsidRDefault="00000000" w:rsidRPr="00000000" w14:paraId="0000008F">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Очистка под проточной водой с целью удаления остатков дезинфицирующего материала или паровым очистителем (аппарат для обработки паром).</w:t>
      </w:r>
    </w:p>
    <w:p w:rsidR="00000000" w:rsidDel="00000000" w:rsidP="00000000" w:rsidRDefault="00000000" w:rsidRPr="00000000" w14:paraId="00000090">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 Стерилизация</w:t>
      </w:r>
    </w:p>
    <w:p w:rsidR="00000000" w:rsidDel="00000000" w:rsidP="00000000" w:rsidRDefault="00000000" w:rsidRPr="00000000" w14:paraId="00000091">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Стерилизация без функциональных оттискных ложек в автоклаве в соответствии с инструкциями, приведенными ниже, возможна, но не обязательна.</w:t>
      </w:r>
    </w:p>
    <w:p w:rsidR="00000000" w:rsidDel="00000000" w:rsidP="00000000" w:rsidRDefault="00000000" w:rsidRPr="00000000" w14:paraId="00000092">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3">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ПЕРВАЯ ИНСТРУКЦИЯ ПО ПРОЦЕДУРАМ МЕХАНИЧЕСКОЙ ОБРАБОТКИ</w:t>
      </w:r>
      <w:r w:rsidDel="00000000" w:rsidR="00000000" w:rsidRPr="00000000">
        <w:rPr>
          <w:rtl w:val="0"/>
        </w:rPr>
      </w:r>
    </w:p>
    <w:p w:rsidR="00000000" w:rsidDel="00000000" w:rsidP="00000000" w:rsidRDefault="00000000" w:rsidRPr="00000000" w14:paraId="00000094">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5">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ЗАКРЕПЛЕНИЕ:</w:t>
      </w:r>
      <w:r w:rsidDel="00000000" w:rsidR="00000000" w:rsidRPr="00000000">
        <w:rPr>
          <w:rtl w:val="0"/>
        </w:rPr>
      </w:r>
    </w:p>
    <w:tbl>
      <w:tblPr>
        <w:tblStyle w:val="Table8"/>
        <w:tblW w:w="9571.0" w:type="dxa"/>
        <w:jc w:val="left"/>
        <w:tblInd w:w="0.0" w:type="dxa"/>
        <w:tblLayout w:type="fixed"/>
        <w:tblLook w:val="0000"/>
      </w:tblPr>
      <w:tblGrid>
        <w:gridCol w:w="3652"/>
        <w:gridCol w:w="5919"/>
        <w:tblGridChange w:id="0">
          <w:tblGrid>
            <w:gridCol w:w="3652"/>
            <w:gridCol w:w="5919"/>
          </w:tblGrid>
        </w:tblGridChange>
      </w:tblGrid>
      <w:tr>
        <w:tc>
          <w:tcPr>
            <w:vAlign w:val="top"/>
          </w:tcPr>
          <w:p w:rsidR="00000000" w:rsidDel="00000000" w:rsidP="00000000" w:rsidRDefault="00000000" w:rsidRPr="00000000" w14:paraId="00000096">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1490345" cy="1158875"/>
                  <wp:effectExtent b="0" l="0" r="0" t="0"/>
                  <wp:docPr id="1093" name="image31.png"/>
                  <a:graphic>
                    <a:graphicData uri="http://schemas.openxmlformats.org/drawingml/2006/picture">
                      <pic:pic>
                        <pic:nvPicPr>
                          <pic:cNvPr id="0" name="image31.png"/>
                          <pic:cNvPicPr preferRelativeResize="0"/>
                        </pic:nvPicPr>
                        <pic:blipFill>
                          <a:blip r:embed="rId20"/>
                          <a:srcRect b="0" l="0" r="0" t="0"/>
                          <a:stretch>
                            <a:fillRect/>
                          </a:stretch>
                        </pic:blipFill>
                        <pic:spPr>
                          <a:xfrm>
                            <a:off x="0" y="0"/>
                            <a:ext cx="1490345" cy="1158875"/>
                          </a:xfrm>
                          <a:prstGeom prst="rect"/>
                          <a:ln/>
                        </pic:spPr>
                      </pic:pic>
                    </a:graphicData>
                  </a:graphic>
                </wp:inline>
              </w:drawing>
            </w:r>
            <w:r w:rsidDel="00000000" w:rsidR="00000000" w:rsidRPr="00000000">
              <w:rPr>
                <w:rtl w:val="0"/>
              </w:rPr>
            </w:r>
          </w:p>
        </w:tc>
        <w:tc>
          <w:tcPr>
            <w:vAlign w:val="top"/>
          </w:tcPr>
          <w:p w:rsidR="00000000" w:rsidDel="00000000" w:rsidP="00000000" w:rsidRDefault="00000000" w:rsidRPr="00000000" w14:paraId="00000097">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8">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9">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A">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B">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Настройка центрированного зажима</w:t>
            </w:r>
          </w:p>
          <w:p w:rsidR="00000000" w:rsidDel="00000000" w:rsidP="00000000" w:rsidRDefault="00000000" w:rsidRPr="00000000" w14:paraId="0000009C">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c>
          <w:tcPr>
            <w:vAlign w:val="top"/>
          </w:tcPr>
          <w:p w:rsidR="00000000" w:rsidDel="00000000" w:rsidP="00000000" w:rsidRDefault="00000000" w:rsidRPr="00000000" w14:paraId="0000009D">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1490345" cy="1158875"/>
                  <wp:effectExtent b="0" l="0" r="0" t="0"/>
                  <wp:docPr id="1095" name="image33.png"/>
                  <a:graphic>
                    <a:graphicData uri="http://schemas.openxmlformats.org/drawingml/2006/picture">
                      <pic:pic>
                        <pic:nvPicPr>
                          <pic:cNvPr id="0" name="image33.png"/>
                          <pic:cNvPicPr preferRelativeResize="0"/>
                        </pic:nvPicPr>
                        <pic:blipFill>
                          <a:blip r:embed="rId21"/>
                          <a:srcRect b="0" l="0" r="0" t="0"/>
                          <a:stretch>
                            <a:fillRect/>
                          </a:stretch>
                        </pic:blipFill>
                        <pic:spPr>
                          <a:xfrm>
                            <a:off x="0" y="0"/>
                            <a:ext cx="1490345" cy="1158875"/>
                          </a:xfrm>
                          <a:prstGeom prst="rect"/>
                          <a:ln/>
                        </pic:spPr>
                      </pic:pic>
                    </a:graphicData>
                  </a:graphic>
                </wp:inline>
              </w:drawing>
            </w:r>
            <w:r w:rsidDel="00000000" w:rsidR="00000000" w:rsidRPr="00000000">
              <w:rPr>
                <w:rtl w:val="0"/>
              </w:rPr>
            </w:r>
          </w:p>
        </w:tc>
        <w:tc>
          <w:tcPr>
            <w:vAlign w:val="top"/>
          </w:tcPr>
          <w:p w:rsidR="00000000" w:rsidDel="00000000" w:rsidP="00000000" w:rsidRDefault="00000000" w:rsidRPr="00000000" w14:paraId="0000009E">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F">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0">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1">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2">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Закрепление пишущего шарика при помощи контргайки</w:t>
            </w:r>
          </w:p>
          <w:p w:rsidR="00000000" w:rsidDel="00000000" w:rsidP="00000000" w:rsidRDefault="00000000" w:rsidRPr="00000000" w14:paraId="000000A3">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c>
          <w:tcPr>
            <w:vAlign w:val="top"/>
          </w:tcPr>
          <w:p w:rsidR="00000000" w:rsidDel="00000000" w:rsidP="00000000" w:rsidRDefault="00000000" w:rsidRPr="00000000" w14:paraId="000000A4">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1604010" cy="1252855"/>
                  <wp:effectExtent b="0" l="0" r="0" t="0"/>
                  <wp:docPr id="1097" name="image35.png"/>
                  <a:graphic>
                    <a:graphicData uri="http://schemas.openxmlformats.org/drawingml/2006/picture">
                      <pic:pic>
                        <pic:nvPicPr>
                          <pic:cNvPr id="0" name="image35.png"/>
                          <pic:cNvPicPr preferRelativeResize="0"/>
                        </pic:nvPicPr>
                        <pic:blipFill>
                          <a:blip r:embed="rId22"/>
                          <a:srcRect b="0" l="0" r="0" t="0"/>
                          <a:stretch>
                            <a:fillRect/>
                          </a:stretch>
                        </pic:blipFill>
                        <pic:spPr>
                          <a:xfrm>
                            <a:off x="0" y="0"/>
                            <a:ext cx="1604010" cy="1252855"/>
                          </a:xfrm>
                          <a:prstGeom prst="rect"/>
                          <a:ln/>
                        </pic:spPr>
                      </pic:pic>
                    </a:graphicData>
                  </a:graphic>
                </wp:inline>
              </w:drawing>
            </w:r>
            <w:r w:rsidDel="00000000" w:rsidR="00000000" w:rsidRPr="00000000">
              <w:rPr>
                <w:rtl w:val="0"/>
              </w:rPr>
            </w:r>
          </w:p>
        </w:tc>
        <w:tc>
          <w:tcPr>
            <w:vAlign w:val="top"/>
          </w:tcPr>
          <w:p w:rsidR="00000000" w:rsidDel="00000000" w:rsidP="00000000" w:rsidRDefault="00000000" w:rsidRPr="00000000" w14:paraId="000000A5">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6">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7">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8">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9">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Отображенная регулировка вертикального расстояния путем регулировки на уровне шарика (восстанавливается на пациенте).</w:t>
            </w:r>
          </w:p>
          <w:p w:rsidR="00000000" w:rsidDel="00000000" w:rsidP="00000000" w:rsidRDefault="00000000" w:rsidRPr="00000000" w14:paraId="000000AA">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c>
          <w:tcPr>
            <w:vAlign w:val="top"/>
          </w:tcPr>
          <w:p w:rsidR="00000000" w:rsidDel="00000000" w:rsidP="00000000" w:rsidRDefault="00000000" w:rsidRPr="00000000" w14:paraId="000000AB">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1376045" cy="1080770"/>
                  <wp:effectExtent b="0" l="0" r="0" t="0"/>
                  <wp:docPr id="1098" name="image36.png"/>
                  <a:graphic>
                    <a:graphicData uri="http://schemas.openxmlformats.org/drawingml/2006/picture">
                      <pic:pic>
                        <pic:nvPicPr>
                          <pic:cNvPr id="0" name="image36.png"/>
                          <pic:cNvPicPr preferRelativeResize="0"/>
                        </pic:nvPicPr>
                        <pic:blipFill>
                          <a:blip r:embed="rId23"/>
                          <a:srcRect b="0" l="0" r="0" t="0"/>
                          <a:stretch>
                            <a:fillRect/>
                          </a:stretch>
                        </pic:blipFill>
                        <pic:spPr>
                          <a:xfrm>
                            <a:off x="0" y="0"/>
                            <a:ext cx="1376045" cy="1080770"/>
                          </a:xfrm>
                          <a:prstGeom prst="rect"/>
                          <a:ln/>
                        </pic:spPr>
                      </pic:pic>
                    </a:graphicData>
                  </a:graphic>
                </wp:inline>
              </w:drawing>
            </w:r>
            <w:r w:rsidDel="00000000" w:rsidR="00000000" w:rsidRPr="00000000">
              <w:rPr>
                <w:rtl w:val="0"/>
              </w:rPr>
            </w:r>
          </w:p>
        </w:tc>
        <w:tc>
          <w:tcPr>
            <w:vAlign w:val="top"/>
          </w:tcPr>
          <w:p w:rsidR="00000000" w:rsidDel="00000000" w:rsidP="00000000" w:rsidRDefault="00000000" w:rsidRPr="00000000" w14:paraId="000000AC">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D">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E">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F">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Основной момент: Процедура блокировки (демонстрируется на модели): Пишущий шарик ввинчивается в центрированный зажим.</w:t>
            </w:r>
          </w:p>
          <w:p w:rsidR="00000000" w:rsidDel="00000000" w:rsidP="00000000" w:rsidRDefault="00000000" w:rsidRPr="00000000" w14:paraId="000000B0">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B1">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2">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ОТСОЕДИНЕНИЕ</w:t>
      </w:r>
      <w:r w:rsidDel="00000000" w:rsidR="00000000" w:rsidRPr="00000000">
        <w:rPr>
          <w:rtl w:val="0"/>
        </w:rPr>
      </w:r>
    </w:p>
    <w:tbl>
      <w:tblPr>
        <w:tblStyle w:val="Table9"/>
        <w:tblW w:w="9571.0" w:type="dxa"/>
        <w:jc w:val="left"/>
        <w:tblInd w:w="0.0" w:type="dxa"/>
        <w:tblLayout w:type="fixed"/>
        <w:tblLook w:val="0000"/>
      </w:tblPr>
      <w:tblGrid>
        <w:gridCol w:w="3652"/>
        <w:gridCol w:w="5919"/>
        <w:tblGridChange w:id="0">
          <w:tblGrid>
            <w:gridCol w:w="3652"/>
            <w:gridCol w:w="5919"/>
          </w:tblGrid>
        </w:tblGridChange>
      </w:tblGrid>
      <w:tr>
        <w:tc>
          <w:tcPr>
            <w:vAlign w:val="top"/>
          </w:tcPr>
          <w:p w:rsidR="00000000" w:rsidDel="00000000" w:rsidP="00000000" w:rsidRDefault="00000000" w:rsidRPr="00000000" w14:paraId="000000B3">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1718310" cy="1334770"/>
                  <wp:effectExtent b="0" l="0" r="0" t="0"/>
                  <wp:docPr id="1099" name="image37.png"/>
                  <a:graphic>
                    <a:graphicData uri="http://schemas.openxmlformats.org/drawingml/2006/picture">
                      <pic:pic>
                        <pic:nvPicPr>
                          <pic:cNvPr id="0" name="image37.png"/>
                          <pic:cNvPicPr preferRelativeResize="0"/>
                        </pic:nvPicPr>
                        <pic:blipFill>
                          <a:blip r:embed="rId24"/>
                          <a:srcRect b="0" l="0" r="0" t="0"/>
                          <a:stretch>
                            <a:fillRect/>
                          </a:stretch>
                        </pic:blipFill>
                        <pic:spPr>
                          <a:xfrm>
                            <a:off x="0" y="0"/>
                            <a:ext cx="1718310" cy="1334770"/>
                          </a:xfrm>
                          <a:prstGeom prst="rect"/>
                          <a:ln/>
                        </pic:spPr>
                      </pic:pic>
                    </a:graphicData>
                  </a:graphic>
                </wp:inline>
              </w:drawing>
            </w:r>
            <w:r w:rsidDel="00000000" w:rsidR="00000000" w:rsidRPr="00000000">
              <w:rPr>
                <w:rtl w:val="0"/>
              </w:rPr>
            </w:r>
          </w:p>
        </w:tc>
        <w:tc>
          <w:tcPr>
            <w:vAlign w:val="top"/>
          </w:tcPr>
          <w:p w:rsidR="00000000" w:rsidDel="00000000" w:rsidP="00000000" w:rsidRDefault="00000000" w:rsidRPr="00000000" w14:paraId="000000B4">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5">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6">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7">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8">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Отсоединение пластинки для записи</w:t>
            </w:r>
          </w:p>
          <w:p w:rsidR="00000000" w:rsidDel="00000000" w:rsidP="00000000" w:rsidRDefault="00000000" w:rsidRPr="00000000" w14:paraId="000000B9">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c>
          <w:tcPr>
            <w:vAlign w:val="top"/>
          </w:tcPr>
          <w:p w:rsidR="00000000" w:rsidDel="00000000" w:rsidP="00000000" w:rsidRDefault="00000000" w:rsidRPr="00000000" w14:paraId="000000BA">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1718310" cy="1339850"/>
                  <wp:effectExtent b="0" l="0" r="0" t="0"/>
                  <wp:docPr id="1100" name="image38.png"/>
                  <a:graphic>
                    <a:graphicData uri="http://schemas.openxmlformats.org/drawingml/2006/picture">
                      <pic:pic>
                        <pic:nvPicPr>
                          <pic:cNvPr id="0" name="image38.png"/>
                          <pic:cNvPicPr preferRelativeResize="0"/>
                        </pic:nvPicPr>
                        <pic:blipFill>
                          <a:blip r:embed="rId25"/>
                          <a:srcRect b="0" l="0" r="0" t="0"/>
                          <a:stretch>
                            <a:fillRect/>
                          </a:stretch>
                        </pic:blipFill>
                        <pic:spPr>
                          <a:xfrm>
                            <a:off x="0" y="0"/>
                            <a:ext cx="1718310" cy="1339850"/>
                          </a:xfrm>
                          <a:prstGeom prst="rect"/>
                          <a:ln/>
                        </pic:spPr>
                      </pic:pic>
                    </a:graphicData>
                  </a:graphic>
                </wp:inline>
              </w:drawing>
            </w:r>
            <w:r w:rsidDel="00000000" w:rsidR="00000000" w:rsidRPr="00000000">
              <w:rPr>
                <w:rtl w:val="0"/>
              </w:rPr>
            </w:r>
          </w:p>
        </w:tc>
        <w:tc>
          <w:tcPr>
            <w:vAlign w:val="top"/>
          </w:tcPr>
          <w:p w:rsidR="00000000" w:rsidDel="00000000" w:rsidP="00000000" w:rsidRDefault="00000000" w:rsidRPr="00000000" w14:paraId="000000BB">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C">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D">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E">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F">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Отсоединение держателя штифта</w:t>
            </w:r>
          </w:p>
          <w:p w:rsidR="00000000" w:rsidDel="00000000" w:rsidP="00000000" w:rsidRDefault="00000000" w:rsidRPr="00000000" w14:paraId="000000C0">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c>
          <w:tcPr>
            <w:vAlign w:val="top"/>
          </w:tcPr>
          <w:p w:rsidR="00000000" w:rsidDel="00000000" w:rsidP="00000000" w:rsidRDefault="00000000" w:rsidRPr="00000000" w14:paraId="000000C1">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1832610" cy="1421765"/>
                  <wp:effectExtent b="0" l="0" r="0" t="0"/>
                  <wp:docPr id="1063" name="image1.png"/>
                  <a:graphic>
                    <a:graphicData uri="http://schemas.openxmlformats.org/drawingml/2006/picture">
                      <pic:pic>
                        <pic:nvPicPr>
                          <pic:cNvPr id="0" name="image1.png"/>
                          <pic:cNvPicPr preferRelativeResize="0"/>
                        </pic:nvPicPr>
                        <pic:blipFill>
                          <a:blip r:embed="rId26"/>
                          <a:srcRect b="0" l="0" r="0" t="0"/>
                          <a:stretch>
                            <a:fillRect/>
                          </a:stretch>
                        </pic:blipFill>
                        <pic:spPr>
                          <a:xfrm>
                            <a:off x="0" y="0"/>
                            <a:ext cx="1832610" cy="1421765"/>
                          </a:xfrm>
                          <a:prstGeom prst="rect"/>
                          <a:ln/>
                        </pic:spPr>
                      </pic:pic>
                    </a:graphicData>
                  </a:graphic>
                </wp:inline>
              </w:drawing>
            </w:r>
            <w:r w:rsidDel="00000000" w:rsidR="00000000" w:rsidRPr="00000000">
              <w:rPr>
                <w:rtl w:val="0"/>
              </w:rPr>
            </w:r>
          </w:p>
        </w:tc>
        <w:tc>
          <w:tcPr>
            <w:vAlign w:val="top"/>
          </w:tcPr>
          <w:p w:rsidR="00000000" w:rsidDel="00000000" w:rsidP="00000000" w:rsidRDefault="00000000" w:rsidRPr="00000000" w14:paraId="000000C2">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3">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4">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5">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6">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Отсоединение пластин для записи от оттискной ложки</w:t>
            </w:r>
          </w:p>
          <w:p w:rsidR="00000000" w:rsidDel="00000000" w:rsidP="00000000" w:rsidRDefault="00000000" w:rsidRPr="00000000" w14:paraId="000000C7">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8">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c>
          <w:tcPr>
            <w:vAlign w:val="top"/>
          </w:tcPr>
          <w:p w:rsidR="00000000" w:rsidDel="00000000" w:rsidP="00000000" w:rsidRDefault="00000000" w:rsidRPr="00000000" w14:paraId="000000C9">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1946910" cy="1327150"/>
                  <wp:effectExtent b="0" l="0" r="0" t="0"/>
                  <wp:docPr id="1064" name="image2.png"/>
                  <a:graphic>
                    <a:graphicData uri="http://schemas.openxmlformats.org/drawingml/2006/picture">
                      <pic:pic>
                        <pic:nvPicPr>
                          <pic:cNvPr id="0" name="image2.png"/>
                          <pic:cNvPicPr preferRelativeResize="0"/>
                        </pic:nvPicPr>
                        <pic:blipFill>
                          <a:blip r:embed="rId27"/>
                          <a:srcRect b="0" l="0" r="0" t="0"/>
                          <a:stretch>
                            <a:fillRect/>
                          </a:stretch>
                        </pic:blipFill>
                        <pic:spPr>
                          <a:xfrm>
                            <a:off x="0" y="0"/>
                            <a:ext cx="1946910" cy="1327150"/>
                          </a:xfrm>
                          <a:prstGeom prst="rect"/>
                          <a:ln/>
                        </pic:spPr>
                      </pic:pic>
                    </a:graphicData>
                  </a:graphic>
                </wp:inline>
              </w:drawing>
            </w:r>
            <w:r w:rsidDel="00000000" w:rsidR="00000000" w:rsidRPr="00000000">
              <w:rPr>
                <w:rtl w:val="0"/>
              </w:rPr>
            </w:r>
          </w:p>
        </w:tc>
        <w:tc>
          <w:tcPr>
            <w:vAlign w:val="top"/>
          </w:tcPr>
          <w:p w:rsidR="00000000" w:rsidDel="00000000" w:rsidP="00000000" w:rsidRDefault="00000000" w:rsidRPr="00000000" w14:paraId="000000CA">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B">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C">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D">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E">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Отсоединение пластин для записи от верхней челюсти</w:t>
            </w:r>
          </w:p>
          <w:p w:rsidR="00000000" w:rsidDel="00000000" w:rsidP="00000000" w:rsidRDefault="00000000" w:rsidRPr="00000000" w14:paraId="000000CF">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D0">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1">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4. Функциональный оттиск</w:t>
      </w:r>
      <w:r w:rsidDel="00000000" w:rsidR="00000000" w:rsidRPr="00000000">
        <w:rPr>
          <w:rtl w:val="0"/>
        </w:rPr>
      </w:r>
    </w:p>
    <w:p w:rsidR="00000000" w:rsidDel="00000000" w:rsidP="00000000" w:rsidRDefault="00000000" w:rsidRPr="00000000" w14:paraId="000000D2">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3">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4.1 Нижняя челюсть</w:t>
      </w:r>
    </w:p>
    <w:p w:rsidR="00000000" w:rsidDel="00000000" w:rsidP="00000000" w:rsidRDefault="00000000" w:rsidRPr="00000000" w14:paraId="000000D4">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Извлечь пластинку для записи и выполнить функциональный оттиск при помощи индивидуальной оттискной ложки.</w:t>
      </w:r>
    </w:p>
    <w:tbl>
      <w:tblPr>
        <w:tblStyle w:val="Table10"/>
        <w:tblW w:w="9571.0" w:type="dxa"/>
        <w:jc w:val="left"/>
        <w:tblInd w:w="0.0" w:type="dxa"/>
        <w:tblLayout w:type="fixed"/>
        <w:tblLook w:val="0000"/>
      </w:tblPr>
      <w:tblGrid>
        <w:gridCol w:w="3794"/>
        <w:gridCol w:w="5777"/>
        <w:tblGridChange w:id="0">
          <w:tblGrid>
            <w:gridCol w:w="3794"/>
            <w:gridCol w:w="5777"/>
          </w:tblGrid>
        </w:tblGridChange>
      </w:tblGrid>
      <w:tr>
        <w:trPr>
          <w:trHeight w:val="2280" w:hRule="atLeast"/>
        </w:trPr>
        <w:tc>
          <w:tcPr>
            <w:vAlign w:val="top"/>
          </w:tcPr>
          <w:p w:rsidR="00000000" w:rsidDel="00000000" w:rsidP="00000000" w:rsidRDefault="00000000" w:rsidRPr="00000000" w14:paraId="000000D5">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1718310" cy="1290955"/>
                  <wp:effectExtent b="0" l="0" r="0" t="0"/>
                  <wp:docPr id="1065" name="image3.png"/>
                  <a:graphic>
                    <a:graphicData uri="http://schemas.openxmlformats.org/drawingml/2006/picture">
                      <pic:pic>
                        <pic:nvPicPr>
                          <pic:cNvPr id="0" name="image3.png"/>
                          <pic:cNvPicPr preferRelativeResize="0"/>
                        </pic:nvPicPr>
                        <pic:blipFill>
                          <a:blip r:embed="rId28"/>
                          <a:srcRect b="0" l="0" r="0" t="0"/>
                          <a:stretch>
                            <a:fillRect/>
                          </a:stretch>
                        </pic:blipFill>
                        <pic:spPr>
                          <a:xfrm>
                            <a:off x="0" y="0"/>
                            <a:ext cx="1718310" cy="1290955"/>
                          </a:xfrm>
                          <a:prstGeom prst="rect"/>
                          <a:ln/>
                        </pic:spPr>
                      </pic:pic>
                    </a:graphicData>
                  </a:graphic>
                </wp:inline>
              </w:drawing>
            </w:r>
            <w:r w:rsidDel="00000000" w:rsidR="00000000" w:rsidRPr="00000000">
              <w:rPr>
                <w:rtl w:val="0"/>
              </w:rPr>
            </w:r>
          </w:p>
        </w:tc>
        <w:tc>
          <w:tcPr>
            <w:vAlign w:val="top"/>
          </w:tcPr>
          <w:p w:rsidR="00000000" w:rsidDel="00000000" w:rsidP="00000000" w:rsidRDefault="00000000" w:rsidRPr="00000000" w14:paraId="000000D6">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7">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8">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9">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A">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После нижнечелюстного оттиска повторно установить пластинку для записи</w:t>
            </w:r>
          </w:p>
          <w:p w:rsidR="00000000" w:rsidDel="00000000" w:rsidP="00000000" w:rsidRDefault="00000000" w:rsidRPr="00000000" w14:paraId="000000DB">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C">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DD">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4.2 Верхняя челюсть</w:t>
      </w:r>
    </w:p>
    <w:p w:rsidR="00000000" w:rsidDel="00000000" w:rsidP="00000000" w:rsidRDefault="00000000" w:rsidRPr="00000000" w14:paraId="000000DE">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Выполнить оттиск верхней челюсти традиционным способом, используя пишущий шарик, закрепленный при помощи контргайки в качестве ручки с индивидуальной оттискной ложкой.</w:t>
      </w:r>
    </w:p>
    <w:tbl>
      <w:tblPr>
        <w:tblStyle w:val="Table11"/>
        <w:tblW w:w="9571.0" w:type="dxa"/>
        <w:jc w:val="left"/>
        <w:tblInd w:w="0.0" w:type="dxa"/>
        <w:tblLayout w:type="fixed"/>
        <w:tblLook w:val="0000"/>
      </w:tblPr>
      <w:tblGrid>
        <w:gridCol w:w="3652"/>
        <w:gridCol w:w="5919"/>
        <w:tblGridChange w:id="0">
          <w:tblGrid>
            <w:gridCol w:w="3652"/>
            <w:gridCol w:w="5919"/>
          </w:tblGrid>
        </w:tblGridChange>
      </w:tblGrid>
      <w:tr>
        <w:tc>
          <w:tcPr>
            <w:vAlign w:val="top"/>
          </w:tcPr>
          <w:p w:rsidR="00000000" w:rsidDel="00000000" w:rsidP="00000000" w:rsidRDefault="00000000" w:rsidRPr="00000000" w14:paraId="000000DF">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1718310" cy="1302385"/>
                  <wp:effectExtent b="0" l="0" r="0" t="0"/>
                  <wp:docPr id="1066" name="image4.png"/>
                  <a:graphic>
                    <a:graphicData uri="http://schemas.openxmlformats.org/drawingml/2006/picture">
                      <pic:pic>
                        <pic:nvPicPr>
                          <pic:cNvPr id="0" name="image4.png"/>
                          <pic:cNvPicPr preferRelativeResize="0"/>
                        </pic:nvPicPr>
                        <pic:blipFill>
                          <a:blip r:embed="rId29"/>
                          <a:srcRect b="0" l="0" r="0" t="0"/>
                          <a:stretch>
                            <a:fillRect/>
                          </a:stretch>
                        </pic:blipFill>
                        <pic:spPr>
                          <a:xfrm>
                            <a:off x="0" y="0"/>
                            <a:ext cx="1718310" cy="1302385"/>
                          </a:xfrm>
                          <a:prstGeom prst="rect"/>
                          <a:ln/>
                        </pic:spPr>
                      </pic:pic>
                    </a:graphicData>
                  </a:graphic>
                </wp:inline>
              </w:drawing>
            </w:r>
            <w:r w:rsidDel="00000000" w:rsidR="00000000" w:rsidRPr="00000000">
              <w:rPr>
                <w:rtl w:val="0"/>
              </w:rPr>
            </w:r>
          </w:p>
        </w:tc>
        <w:tc>
          <w:tcPr>
            <w:vAlign w:val="top"/>
          </w:tcPr>
          <w:p w:rsidR="00000000" w:rsidDel="00000000" w:rsidP="00000000" w:rsidRDefault="00000000" w:rsidRPr="00000000" w14:paraId="000000E0">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1">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2">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3">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4">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Во время оттиска верхней челюсти шарик используется в качестве ручки оттискной ложки.</w:t>
            </w:r>
          </w:p>
          <w:p w:rsidR="00000000" w:rsidDel="00000000" w:rsidP="00000000" w:rsidRDefault="00000000" w:rsidRPr="00000000" w14:paraId="000000E5">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E6">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4.3 Закрепление соотношения оси</w:t>
      </w:r>
    </w:p>
    <w:p w:rsidR="00000000" w:rsidDel="00000000" w:rsidP="00000000" w:rsidRDefault="00000000" w:rsidRPr="00000000" w14:paraId="000000E7">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Теперь при помощи лицевой дуги Rotofix регистрация оси черепа верхнечелюстной оттискной ложки может быть выполнена путем нанесения термопластического материала (прикусной состав) на прикусную вилку в трех маркированных точках оттискной ложки.</w:t>
      </w:r>
    </w:p>
    <w:tbl>
      <w:tblPr>
        <w:tblStyle w:val="Table12"/>
        <w:tblW w:w="9571.0" w:type="dxa"/>
        <w:jc w:val="left"/>
        <w:tblInd w:w="0.0" w:type="dxa"/>
        <w:tblLayout w:type="fixed"/>
        <w:tblLook w:val="0000"/>
      </w:tblPr>
      <w:tblGrid>
        <w:gridCol w:w="3652"/>
        <w:gridCol w:w="5919"/>
        <w:tblGridChange w:id="0">
          <w:tblGrid>
            <w:gridCol w:w="3652"/>
            <w:gridCol w:w="5919"/>
          </w:tblGrid>
        </w:tblGridChange>
      </w:tblGrid>
      <w:tr>
        <w:tc>
          <w:tcPr>
            <w:vAlign w:val="top"/>
          </w:tcPr>
          <w:p w:rsidR="00000000" w:rsidDel="00000000" w:rsidP="00000000" w:rsidRDefault="00000000" w:rsidRPr="00000000" w14:paraId="000000E8">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1832610" cy="1404620"/>
                  <wp:effectExtent b="0" l="0" r="0" t="0"/>
                  <wp:docPr id="1067" name="image5.png"/>
                  <a:graphic>
                    <a:graphicData uri="http://schemas.openxmlformats.org/drawingml/2006/picture">
                      <pic:pic>
                        <pic:nvPicPr>
                          <pic:cNvPr id="0" name="image5.png"/>
                          <pic:cNvPicPr preferRelativeResize="0"/>
                        </pic:nvPicPr>
                        <pic:blipFill>
                          <a:blip r:embed="rId30"/>
                          <a:srcRect b="0" l="0" r="0" t="0"/>
                          <a:stretch>
                            <a:fillRect/>
                          </a:stretch>
                        </pic:blipFill>
                        <pic:spPr>
                          <a:xfrm>
                            <a:off x="0" y="0"/>
                            <a:ext cx="1832610" cy="1404620"/>
                          </a:xfrm>
                          <a:prstGeom prst="rect"/>
                          <a:ln/>
                        </pic:spPr>
                      </pic:pic>
                    </a:graphicData>
                  </a:graphic>
                </wp:inline>
              </w:drawing>
            </w:r>
            <w:r w:rsidDel="00000000" w:rsidR="00000000" w:rsidRPr="00000000">
              <w:rPr>
                <w:rtl w:val="0"/>
              </w:rPr>
            </w:r>
          </w:p>
        </w:tc>
        <w:tc>
          <w:tcPr>
            <w:vAlign w:val="top"/>
          </w:tcPr>
          <w:p w:rsidR="00000000" w:rsidDel="00000000" w:rsidP="00000000" w:rsidRDefault="00000000" w:rsidRPr="00000000" w14:paraId="000000E9">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A">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B">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C">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D">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Регистрация лицевой дуги на челюсти или при помощи верхнечелюстной оттискной ложки</w:t>
            </w:r>
          </w:p>
          <w:p w:rsidR="00000000" w:rsidDel="00000000" w:rsidP="00000000" w:rsidRDefault="00000000" w:rsidRPr="00000000" w14:paraId="000000EE">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EF">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4.4 Запись вертикального расстояния.</w:t>
      </w:r>
    </w:p>
    <w:p w:rsidR="00000000" w:rsidDel="00000000" w:rsidP="00000000" w:rsidRDefault="00000000" w:rsidRPr="00000000" w14:paraId="000000F0">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Пластинка для записи снова привинчивается на верхнечелюстную оттискную ложку. Обратить внимание на равномерное привинчивание крепежных винтов к верхней части пластинки. Запись вертикального расстояния выполняется за счет последовательного вращения пишущего шарика вперед и назад, напрямую внутри ротовой полости, при этом, контргайка должна быть ослаблена. Углубление на шарике служит регулятором положения. После записи идеального расстояния пишущий шарик закрепляется при помощи контргайки.</w:t>
      </w:r>
    </w:p>
    <w:tbl>
      <w:tblPr>
        <w:tblStyle w:val="Table13"/>
        <w:tblW w:w="9571.0" w:type="dxa"/>
        <w:jc w:val="left"/>
        <w:tblInd w:w="0.0" w:type="dxa"/>
        <w:tblLayout w:type="fixed"/>
        <w:tblLook w:val="0000"/>
      </w:tblPr>
      <w:tblGrid>
        <w:gridCol w:w="3652"/>
        <w:gridCol w:w="5919"/>
        <w:tblGridChange w:id="0">
          <w:tblGrid>
            <w:gridCol w:w="3652"/>
            <w:gridCol w:w="5919"/>
          </w:tblGrid>
        </w:tblGridChange>
      </w:tblGrid>
      <w:tr>
        <w:tc>
          <w:tcPr>
            <w:vAlign w:val="top"/>
          </w:tcPr>
          <w:p w:rsidR="00000000" w:rsidDel="00000000" w:rsidP="00000000" w:rsidRDefault="00000000" w:rsidRPr="00000000" w14:paraId="000000F1">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1604010" cy="1203325"/>
                  <wp:effectExtent b="0" l="0" r="0" t="0"/>
                  <wp:docPr id="1068" name="image6.png"/>
                  <a:graphic>
                    <a:graphicData uri="http://schemas.openxmlformats.org/drawingml/2006/picture">
                      <pic:pic>
                        <pic:nvPicPr>
                          <pic:cNvPr id="0" name="image6.png"/>
                          <pic:cNvPicPr preferRelativeResize="0"/>
                        </pic:nvPicPr>
                        <pic:blipFill>
                          <a:blip r:embed="rId31"/>
                          <a:srcRect b="0" l="0" r="0" t="0"/>
                          <a:stretch>
                            <a:fillRect/>
                          </a:stretch>
                        </pic:blipFill>
                        <pic:spPr>
                          <a:xfrm>
                            <a:off x="0" y="0"/>
                            <a:ext cx="1604010" cy="1203325"/>
                          </a:xfrm>
                          <a:prstGeom prst="rect"/>
                          <a:ln/>
                        </pic:spPr>
                      </pic:pic>
                    </a:graphicData>
                  </a:graphic>
                </wp:inline>
              </w:drawing>
            </w:r>
            <w:r w:rsidDel="00000000" w:rsidR="00000000" w:rsidRPr="00000000">
              <w:rPr>
                <w:rtl w:val="0"/>
              </w:rPr>
            </w:r>
          </w:p>
        </w:tc>
        <w:tc>
          <w:tcPr>
            <w:vAlign w:val="top"/>
          </w:tcPr>
          <w:p w:rsidR="00000000" w:rsidDel="00000000" w:rsidP="00000000" w:rsidRDefault="00000000" w:rsidRPr="00000000" w14:paraId="000000F2">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3">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4">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5">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6">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Запись вертикального расстояния путем регулировки винта</w:t>
            </w:r>
          </w:p>
          <w:p w:rsidR="00000000" w:rsidDel="00000000" w:rsidP="00000000" w:rsidRDefault="00000000" w:rsidRPr="00000000" w14:paraId="000000F7">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F8">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4.5 Стрелочно-угловая регистрация</w:t>
      </w:r>
    </w:p>
    <w:p w:rsidR="00000000" w:rsidDel="00000000" w:rsidP="00000000" w:rsidRDefault="00000000" w:rsidRPr="00000000" w14:paraId="000000F9">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Закрепить круглую медную пластинку на пластинке для записи при помощи клейкого лака. Попросить пациента выдвинуть и задвинуть челюсть несколько раз.</w:t>
      </w:r>
    </w:p>
    <w:tbl>
      <w:tblPr>
        <w:tblStyle w:val="Table14"/>
        <w:tblW w:w="9571.0" w:type="dxa"/>
        <w:jc w:val="left"/>
        <w:tblInd w:w="0.0" w:type="dxa"/>
        <w:tblLayout w:type="fixed"/>
        <w:tblLook w:val="0000"/>
      </w:tblPr>
      <w:tblGrid>
        <w:gridCol w:w="3794"/>
        <w:gridCol w:w="5777"/>
        <w:tblGridChange w:id="0">
          <w:tblGrid>
            <w:gridCol w:w="3794"/>
            <w:gridCol w:w="5777"/>
          </w:tblGrid>
        </w:tblGridChange>
      </w:tblGrid>
      <w:tr>
        <w:tc>
          <w:tcPr>
            <w:vAlign w:val="top"/>
          </w:tcPr>
          <w:p w:rsidR="00000000" w:rsidDel="00000000" w:rsidP="00000000" w:rsidRDefault="00000000" w:rsidRPr="00000000" w14:paraId="000000FA">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1947545" cy="1334135"/>
                  <wp:effectExtent b="0" l="0" r="0" t="0"/>
                  <wp:docPr id="1069" name="image7.png"/>
                  <a:graphic>
                    <a:graphicData uri="http://schemas.openxmlformats.org/drawingml/2006/picture">
                      <pic:pic>
                        <pic:nvPicPr>
                          <pic:cNvPr id="0" name="image7.png"/>
                          <pic:cNvPicPr preferRelativeResize="0"/>
                        </pic:nvPicPr>
                        <pic:blipFill>
                          <a:blip r:embed="rId32"/>
                          <a:srcRect b="0" l="0" r="0" t="0"/>
                          <a:stretch>
                            <a:fillRect/>
                          </a:stretch>
                        </pic:blipFill>
                        <pic:spPr>
                          <a:xfrm>
                            <a:off x="0" y="0"/>
                            <a:ext cx="1947545" cy="1334135"/>
                          </a:xfrm>
                          <a:prstGeom prst="rect"/>
                          <a:ln/>
                        </pic:spPr>
                      </pic:pic>
                    </a:graphicData>
                  </a:graphic>
                </wp:inline>
              </w:drawing>
            </w:r>
            <w:r w:rsidDel="00000000" w:rsidR="00000000" w:rsidRPr="00000000">
              <w:rPr>
                <w:rtl w:val="0"/>
              </w:rPr>
            </w:r>
          </w:p>
        </w:tc>
        <w:tc>
          <w:tcPr>
            <w:vAlign w:val="top"/>
          </w:tcPr>
          <w:p w:rsidR="00000000" w:rsidDel="00000000" w:rsidP="00000000" w:rsidRDefault="00000000" w:rsidRPr="00000000" w14:paraId="000000FB">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C">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D">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E">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F">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Использование пластины</w:t>
            </w:r>
          </w:p>
          <w:p w:rsidR="00000000" w:rsidDel="00000000" w:rsidP="00000000" w:rsidRDefault="00000000" w:rsidRPr="00000000" w14:paraId="00000100">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101">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4.6 Достать описанную нижнечелюстную оттискную ложку и закрепить центрированный зажим на пластинке для записи при помощи креста прицела таким образом, чтобы он совместился с верхушкой стреловидного угла (готическая арка). Плотно закрепить центрированный зажим при помощи контргайки, снять угольник прицела и убедиться, что чашка шарика центрированного зажима полностью открыта.</w:t>
      </w:r>
    </w:p>
    <w:tbl>
      <w:tblPr>
        <w:tblStyle w:val="Table15"/>
        <w:tblW w:w="9571.0" w:type="dxa"/>
        <w:jc w:val="left"/>
        <w:tblInd w:w="0.0" w:type="dxa"/>
        <w:tblLayout w:type="fixed"/>
        <w:tblLook w:val="0000"/>
      </w:tblPr>
      <w:tblGrid>
        <w:gridCol w:w="3794"/>
        <w:gridCol w:w="5777"/>
        <w:tblGridChange w:id="0">
          <w:tblGrid>
            <w:gridCol w:w="3794"/>
            <w:gridCol w:w="5777"/>
          </w:tblGrid>
        </w:tblGridChange>
      </w:tblGrid>
      <w:tr>
        <w:tc>
          <w:tcPr>
            <w:vAlign w:val="top"/>
          </w:tcPr>
          <w:p w:rsidR="00000000" w:rsidDel="00000000" w:rsidP="00000000" w:rsidRDefault="00000000" w:rsidRPr="00000000" w14:paraId="00000102">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1948180" cy="1189990"/>
                  <wp:effectExtent b="0" l="0" r="0" t="0"/>
                  <wp:docPr id="1070" name="image8.png"/>
                  <a:graphic>
                    <a:graphicData uri="http://schemas.openxmlformats.org/drawingml/2006/picture">
                      <pic:pic>
                        <pic:nvPicPr>
                          <pic:cNvPr id="0" name="image8.png"/>
                          <pic:cNvPicPr preferRelativeResize="0"/>
                        </pic:nvPicPr>
                        <pic:blipFill>
                          <a:blip r:embed="rId33"/>
                          <a:srcRect b="0" l="0" r="0" t="0"/>
                          <a:stretch>
                            <a:fillRect/>
                          </a:stretch>
                        </pic:blipFill>
                        <pic:spPr>
                          <a:xfrm>
                            <a:off x="0" y="0"/>
                            <a:ext cx="1948180" cy="1189990"/>
                          </a:xfrm>
                          <a:prstGeom prst="rect"/>
                          <a:ln/>
                        </pic:spPr>
                      </pic:pic>
                    </a:graphicData>
                  </a:graphic>
                </wp:inline>
              </w:drawing>
            </w:r>
            <w:r w:rsidDel="00000000" w:rsidR="00000000" w:rsidRPr="00000000">
              <w:rPr>
                <w:rtl w:val="0"/>
              </w:rPr>
            </w:r>
          </w:p>
        </w:tc>
        <w:tc>
          <w:tcPr>
            <w:vAlign w:val="top"/>
          </w:tcPr>
          <w:p w:rsidR="00000000" w:rsidDel="00000000" w:rsidP="00000000" w:rsidRDefault="00000000" w:rsidRPr="00000000" w14:paraId="00000103">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4">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5">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6">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7">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После стрелочно-угловой регистрации</w:t>
            </w:r>
          </w:p>
          <w:p w:rsidR="00000000" w:rsidDel="00000000" w:rsidP="00000000" w:rsidRDefault="00000000" w:rsidRPr="00000000" w14:paraId="00000108">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109">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4.7 Повторно вставить нижнечелюстную оттискную ложку и попросить пациента сомкнуть центральную часть челюстей: Шарик проскальзывает в чашку шарика центрированного зажима. Зафиксировать данное смыкание челюстей, плотно затянув установочный винт на чашке шарика с передней стороны при помощи комбинированного ключа.</w:t>
      </w:r>
    </w:p>
    <w:tbl>
      <w:tblPr>
        <w:tblStyle w:val="Table16"/>
        <w:tblW w:w="9571.0" w:type="dxa"/>
        <w:jc w:val="left"/>
        <w:tblInd w:w="0.0" w:type="dxa"/>
        <w:tblLayout w:type="fixed"/>
        <w:tblLook w:val="0000"/>
      </w:tblPr>
      <w:tblGrid>
        <w:gridCol w:w="3652"/>
        <w:gridCol w:w="5919"/>
        <w:tblGridChange w:id="0">
          <w:tblGrid>
            <w:gridCol w:w="3652"/>
            <w:gridCol w:w="5919"/>
          </w:tblGrid>
        </w:tblGridChange>
      </w:tblGrid>
      <w:tr>
        <w:tc>
          <w:tcPr>
            <w:vAlign w:val="top"/>
          </w:tcPr>
          <w:p w:rsidR="00000000" w:rsidDel="00000000" w:rsidP="00000000" w:rsidRDefault="00000000" w:rsidRPr="00000000" w14:paraId="0000010A">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1604645" cy="1211580"/>
                  <wp:effectExtent b="0" l="0" r="0" t="0"/>
                  <wp:docPr id="1071" name="image9.png"/>
                  <a:graphic>
                    <a:graphicData uri="http://schemas.openxmlformats.org/drawingml/2006/picture">
                      <pic:pic>
                        <pic:nvPicPr>
                          <pic:cNvPr id="0" name="image9.png"/>
                          <pic:cNvPicPr preferRelativeResize="0"/>
                        </pic:nvPicPr>
                        <pic:blipFill>
                          <a:blip r:embed="rId34"/>
                          <a:srcRect b="0" l="0" r="0" t="0"/>
                          <a:stretch>
                            <a:fillRect/>
                          </a:stretch>
                        </pic:blipFill>
                        <pic:spPr>
                          <a:xfrm>
                            <a:off x="0" y="0"/>
                            <a:ext cx="1604645" cy="1211580"/>
                          </a:xfrm>
                          <a:prstGeom prst="rect"/>
                          <a:ln/>
                        </pic:spPr>
                      </pic:pic>
                    </a:graphicData>
                  </a:graphic>
                </wp:inline>
              </w:drawing>
            </w:r>
            <w:r w:rsidDel="00000000" w:rsidR="00000000" w:rsidRPr="00000000">
              <w:rPr>
                <w:rtl w:val="0"/>
              </w:rPr>
            </w:r>
          </w:p>
        </w:tc>
        <w:tc>
          <w:tcPr>
            <w:vAlign w:val="top"/>
          </w:tcPr>
          <w:p w:rsidR="00000000" w:rsidDel="00000000" w:rsidP="00000000" w:rsidRDefault="00000000" w:rsidRPr="00000000" w14:paraId="0000010B">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C">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D">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E">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F">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Регулируемый замок</w:t>
            </w:r>
          </w:p>
          <w:p w:rsidR="00000000" w:rsidDel="00000000" w:rsidP="00000000" w:rsidRDefault="00000000" w:rsidRPr="00000000" w14:paraId="00000110">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111">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 Нанести предварительно изготовленную восковую маску и отметить линии смыкания губ, средних зубов, клыков, а также линии смеха.</w:t>
      </w:r>
    </w:p>
    <w:tbl>
      <w:tblPr>
        <w:tblStyle w:val="Table17"/>
        <w:tblW w:w="9571.0" w:type="dxa"/>
        <w:jc w:val="left"/>
        <w:tblInd w:w="0.0" w:type="dxa"/>
        <w:tblLayout w:type="fixed"/>
        <w:tblLook w:val="0000"/>
      </w:tblPr>
      <w:tblGrid>
        <w:gridCol w:w="3652"/>
        <w:gridCol w:w="5919"/>
        <w:tblGridChange w:id="0">
          <w:tblGrid>
            <w:gridCol w:w="3652"/>
            <w:gridCol w:w="5919"/>
          </w:tblGrid>
        </w:tblGridChange>
      </w:tblGrid>
      <w:tr>
        <w:tc>
          <w:tcPr>
            <w:vAlign w:val="top"/>
          </w:tcPr>
          <w:p w:rsidR="00000000" w:rsidDel="00000000" w:rsidP="00000000" w:rsidRDefault="00000000" w:rsidRPr="00000000" w14:paraId="00000112">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1604010" cy="1428115"/>
                  <wp:effectExtent b="0" l="0" r="0" t="0"/>
                  <wp:docPr id="1072" name="image10.png"/>
                  <a:graphic>
                    <a:graphicData uri="http://schemas.openxmlformats.org/drawingml/2006/picture">
                      <pic:pic>
                        <pic:nvPicPr>
                          <pic:cNvPr id="0" name="image10.png"/>
                          <pic:cNvPicPr preferRelativeResize="0"/>
                        </pic:nvPicPr>
                        <pic:blipFill>
                          <a:blip r:embed="rId35"/>
                          <a:srcRect b="0" l="0" r="0" t="0"/>
                          <a:stretch>
                            <a:fillRect/>
                          </a:stretch>
                        </pic:blipFill>
                        <pic:spPr>
                          <a:xfrm>
                            <a:off x="0" y="0"/>
                            <a:ext cx="1604010" cy="1428115"/>
                          </a:xfrm>
                          <a:prstGeom prst="rect"/>
                          <a:ln/>
                        </pic:spPr>
                      </pic:pic>
                    </a:graphicData>
                  </a:graphic>
                </wp:inline>
              </w:drawing>
            </w:r>
            <w:r w:rsidDel="00000000" w:rsidR="00000000" w:rsidRPr="00000000">
              <w:rPr>
                <w:rtl w:val="0"/>
              </w:rPr>
            </w:r>
          </w:p>
        </w:tc>
        <w:tc>
          <w:tcPr>
            <w:vAlign w:val="top"/>
          </w:tcPr>
          <w:p w:rsidR="00000000" w:rsidDel="00000000" w:rsidP="00000000" w:rsidRDefault="00000000" w:rsidRPr="00000000" w14:paraId="00000113">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4">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5">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6">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7">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Данные по эстетическим параметрам предварительно изготовленной восковой маски</w:t>
            </w:r>
          </w:p>
          <w:p w:rsidR="00000000" w:rsidDel="00000000" w:rsidP="00000000" w:rsidRDefault="00000000" w:rsidRPr="00000000" w14:paraId="00000118">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119">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5.1 Полностью достать регистрат. Для обеспечения безопасной транспортировки держатель штифта отсоединяется от верхней челюсти, а пластинка для записи - от нижней: Сначала отвинтить оба крепежных винта на верхнечелюстной оттискной ложке от задней стенки, затем оба передних крепежных винта на нижнечелюстной оттискной ложке; достать пластинку.</w:t>
      </w:r>
    </w:p>
    <w:p w:rsidR="00000000" w:rsidDel="00000000" w:rsidP="00000000" w:rsidRDefault="00000000" w:rsidRPr="00000000" w14:paraId="0000011A">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B">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Внимание:</w:t>
      </w:r>
      <w:r w:rsidDel="00000000" w:rsidR="00000000" w:rsidRPr="00000000">
        <w:rPr>
          <w:rtl w:val="0"/>
        </w:rPr>
      </w:r>
    </w:p>
    <w:p w:rsidR="00000000" w:rsidDel="00000000" w:rsidP="00000000" w:rsidRDefault="00000000" w:rsidRPr="00000000" w14:paraId="0000011C">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Запрещается отвинчивать установочный винт чашки шарика!</w:t>
      </w:r>
    </w:p>
    <w:tbl>
      <w:tblPr>
        <w:tblStyle w:val="Table18"/>
        <w:tblW w:w="9571.0" w:type="dxa"/>
        <w:jc w:val="left"/>
        <w:tblInd w:w="0.0" w:type="dxa"/>
        <w:tblLayout w:type="fixed"/>
        <w:tblLook w:val="0000"/>
      </w:tblPr>
      <w:tblGrid>
        <w:gridCol w:w="5070"/>
        <w:gridCol w:w="4501"/>
        <w:tblGridChange w:id="0">
          <w:tblGrid>
            <w:gridCol w:w="5070"/>
            <w:gridCol w:w="4501"/>
          </w:tblGrid>
        </w:tblGridChange>
      </w:tblGrid>
      <w:tr>
        <w:tc>
          <w:tcPr>
            <w:vAlign w:val="top"/>
          </w:tcPr>
          <w:p w:rsidR="00000000" w:rsidDel="00000000" w:rsidP="00000000" w:rsidRDefault="00000000" w:rsidRPr="00000000" w14:paraId="0000011D">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2004060" cy="1341755"/>
                  <wp:effectExtent b="0" l="0" r="0" t="0"/>
                  <wp:docPr id="1080" name="image18.png"/>
                  <a:graphic>
                    <a:graphicData uri="http://schemas.openxmlformats.org/drawingml/2006/picture">
                      <pic:pic>
                        <pic:nvPicPr>
                          <pic:cNvPr id="0" name="image18.png"/>
                          <pic:cNvPicPr preferRelativeResize="0"/>
                        </pic:nvPicPr>
                        <pic:blipFill>
                          <a:blip r:embed="rId36"/>
                          <a:srcRect b="0" l="0" r="0" t="0"/>
                          <a:stretch>
                            <a:fillRect/>
                          </a:stretch>
                        </pic:blipFill>
                        <pic:spPr>
                          <a:xfrm>
                            <a:off x="0" y="0"/>
                            <a:ext cx="2004060" cy="1341755"/>
                          </a:xfrm>
                          <a:prstGeom prst="rect"/>
                          <a:ln/>
                        </pic:spPr>
                      </pic:pic>
                    </a:graphicData>
                  </a:graphic>
                </wp:inline>
              </w:drawing>
            </w:r>
            <w:r w:rsidDel="00000000" w:rsidR="00000000" w:rsidRPr="00000000">
              <w:rPr>
                <w:rtl w:val="0"/>
              </w:rPr>
            </w:r>
          </w:p>
        </w:tc>
        <w:tc>
          <w:tcPr>
            <w:vAlign w:val="top"/>
          </w:tcPr>
          <w:p w:rsidR="00000000" w:rsidDel="00000000" w:rsidP="00000000" w:rsidRDefault="00000000" w:rsidRPr="00000000" w14:paraId="0000011E">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1813560" cy="1220470"/>
                  <wp:effectExtent b="0" l="0" r="0" t="0"/>
                  <wp:docPr id="1082" name="image20.png"/>
                  <a:graphic>
                    <a:graphicData uri="http://schemas.openxmlformats.org/drawingml/2006/picture">
                      <pic:pic>
                        <pic:nvPicPr>
                          <pic:cNvPr id="0" name="image20.png"/>
                          <pic:cNvPicPr preferRelativeResize="0"/>
                        </pic:nvPicPr>
                        <pic:blipFill>
                          <a:blip r:embed="rId37"/>
                          <a:srcRect b="0" l="0" r="0" t="0"/>
                          <a:stretch>
                            <a:fillRect/>
                          </a:stretch>
                        </pic:blipFill>
                        <pic:spPr>
                          <a:xfrm>
                            <a:off x="0" y="0"/>
                            <a:ext cx="1813560" cy="1220470"/>
                          </a:xfrm>
                          <a:prstGeom prst="rect"/>
                          <a:ln/>
                        </pic:spPr>
                      </pic:pic>
                    </a:graphicData>
                  </a:graphic>
                </wp:inline>
              </w:drawing>
            </w:r>
            <w:r w:rsidDel="00000000" w:rsidR="00000000" w:rsidRPr="00000000">
              <w:rPr>
                <w:rtl w:val="0"/>
              </w:rPr>
            </w:r>
          </w:p>
        </w:tc>
      </w:tr>
      <w:tr>
        <w:trPr>
          <w:trHeight w:val="220" w:hRule="atLeast"/>
        </w:trPr>
        <w:tc>
          <w:tcPr>
            <w:vAlign w:val="top"/>
          </w:tcPr>
          <w:p w:rsidR="00000000" w:rsidDel="00000000" w:rsidP="00000000" w:rsidRDefault="00000000" w:rsidRPr="00000000" w14:paraId="0000011F">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Оттиски, полученные при помощи регистрата и маски</w:t>
            </w:r>
          </w:p>
        </w:tc>
        <w:tc>
          <w:tcPr>
            <w:vAlign w:val="top"/>
          </w:tcPr>
          <w:p w:rsidR="00000000" w:rsidDel="00000000" w:rsidP="00000000" w:rsidRDefault="00000000" w:rsidRPr="00000000" w14:paraId="00000120">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Вид сзади</w:t>
            </w:r>
          </w:p>
        </w:tc>
      </w:tr>
    </w:tbl>
    <w:p w:rsidR="00000000" w:rsidDel="00000000" w:rsidP="00000000" w:rsidRDefault="00000000" w:rsidRPr="00000000" w14:paraId="00000121">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bl>
      <w:tblPr>
        <w:tblStyle w:val="Table19"/>
        <w:tblW w:w="9571.0" w:type="dxa"/>
        <w:jc w:val="left"/>
        <w:tblInd w:w="0.0" w:type="dxa"/>
        <w:tblLayout w:type="fixed"/>
        <w:tblLook w:val="0000"/>
      </w:tblPr>
      <w:tblGrid>
        <w:gridCol w:w="4785"/>
        <w:gridCol w:w="4786"/>
        <w:tblGridChange w:id="0">
          <w:tblGrid>
            <w:gridCol w:w="4785"/>
            <w:gridCol w:w="4786"/>
          </w:tblGrid>
        </w:tblGridChange>
      </w:tblGrid>
      <w:tr>
        <w:tc>
          <w:tcPr>
            <w:vAlign w:val="top"/>
          </w:tcPr>
          <w:p w:rsidR="00000000" w:rsidDel="00000000" w:rsidP="00000000" w:rsidRDefault="00000000" w:rsidRPr="00000000" w14:paraId="00000122">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1642745" cy="1102995"/>
                  <wp:effectExtent b="0" l="0" r="0" t="0"/>
                  <wp:docPr id="1085" name="image23.png"/>
                  <a:graphic>
                    <a:graphicData uri="http://schemas.openxmlformats.org/drawingml/2006/picture">
                      <pic:pic>
                        <pic:nvPicPr>
                          <pic:cNvPr id="0" name="image23.png"/>
                          <pic:cNvPicPr preferRelativeResize="0"/>
                        </pic:nvPicPr>
                        <pic:blipFill>
                          <a:blip r:embed="rId38"/>
                          <a:srcRect b="0" l="0" r="0" t="0"/>
                          <a:stretch>
                            <a:fillRect/>
                          </a:stretch>
                        </pic:blipFill>
                        <pic:spPr>
                          <a:xfrm>
                            <a:off x="0" y="0"/>
                            <a:ext cx="1642745" cy="1102995"/>
                          </a:xfrm>
                          <a:prstGeom prst="rect"/>
                          <a:ln/>
                        </pic:spPr>
                      </pic:pic>
                    </a:graphicData>
                  </a:graphic>
                </wp:inline>
              </w:drawing>
            </w:r>
            <w:r w:rsidDel="00000000" w:rsidR="00000000" w:rsidRPr="00000000">
              <w:rPr>
                <w:rtl w:val="0"/>
              </w:rPr>
            </w:r>
          </w:p>
        </w:tc>
        <w:tc>
          <w:tcPr>
            <w:vAlign w:val="top"/>
          </w:tcPr>
          <w:p w:rsidR="00000000" w:rsidDel="00000000" w:rsidP="00000000" w:rsidRDefault="00000000" w:rsidRPr="00000000" w14:paraId="00000123">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1785620" cy="1195070"/>
                  <wp:effectExtent b="0" l="0" r="0" t="0"/>
                  <wp:docPr id="1087" name="image25.png"/>
                  <a:graphic>
                    <a:graphicData uri="http://schemas.openxmlformats.org/drawingml/2006/picture">
                      <pic:pic>
                        <pic:nvPicPr>
                          <pic:cNvPr id="0" name="image25.png"/>
                          <pic:cNvPicPr preferRelativeResize="0"/>
                        </pic:nvPicPr>
                        <pic:blipFill>
                          <a:blip r:embed="rId39"/>
                          <a:srcRect b="0" l="0" r="0" t="0"/>
                          <a:stretch>
                            <a:fillRect/>
                          </a:stretch>
                        </pic:blipFill>
                        <pic:spPr>
                          <a:xfrm>
                            <a:off x="0" y="0"/>
                            <a:ext cx="1785620" cy="1195070"/>
                          </a:xfrm>
                          <a:prstGeom prst="rect"/>
                          <a:ln/>
                        </pic:spPr>
                      </pic:pic>
                    </a:graphicData>
                  </a:graphic>
                </wp:inline>
              </w:drawing>
            </w:r>
            <w:r w:rsidDel="00000000" w:rsidR="00000000" w:rsidRPr="00000000">
              <w:rPr>
                <w:rtl w:val="0"/>
              </w:rPr>
            </w:r>
          </w:p>
        </w:tc>
      </w:tr>
      <w:tr>
        <w:tc>
          <w:tcPr>
            <w:vAlign w:val="top"/>
          </w:tcPr>
          <w:p w:rsidR="00000000" w:rsidDel="00000000" w:rsidP="00000000" w:rsidRDefault="00000000" w:rsidRPr="00000000" w14:paraId="00000124">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Centrofix - Удаление: Сначала отсоединить верхнечелюстную оттискную ложку…</w:t>
            </w:r>
          </w:p>
        </w:tc>
        <w:tc>
          <w:tcPr>
            <w:vAlign w:val="top"/>
          </w:tcPr>
          <w:p w:rsidR="00000000" w:rsidDel="00000000" w:rsidP="00000000" w:rsidRDefault="00000000" w:rsidRPr="00000000" w14:paraId="00000125">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…затем нижнечелюстную пластинку для записи</w:t>
            </w:r>
          </w:p>
          <w:p w:rsidR="00000000" w:rsidDel="00000000" w:rsidP="00000000" w:rsidRDefault="00000000" w:rsidRPr="00000000" w14:paraId="00000126">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127">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8">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6. Работы должны выполняться в лаборатории</w:t>
      </w:r>
      <w:r w:rsidDel="00000000" w:rsidR="00000000" w:rsidRPr="00000000">
        <w:rPr>
          <w:rtl w:val="0"/>
        </w:rPr>
      </w:r>
    </w:p>
    <w:p w:rsidR="00000000" w:rsidDel="00000000" w:rsidP="00000000" w:rsidRDefault="00000000" w:rsidRPr="00000000" w14:paraId="00000129">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A">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6.1 Модели выполняются по функциональным оттискам (при помощи любых средств описанным выше способом необходимо извлечь штифт и пластинку).</w:t>
      </w:r>
    </w:p>
    <w:p w:rsidR="00000000" w:rsidDel="00000000" w:rsidP="00000000" w:rsidRDefault="00000000" w:rsidRPr="00000000" w14:paraId="0000012B">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C">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6.2 Моделью нижней челюсти, предпочтительно в таблице переноса гипсовой кодировки лицевой дуги Rotofix, является модель оси черепа, перенесенная в артикулятор.</w:t>
      </w:r>
    </w:p>
    <w:tbl>
      <w:tblPr>
        <w:tblStyle w:val="Table20"/>
        <w:tblW w:w="9571.0" w:type="dxa"/>
        <w:jc w:val="left"/>
        <w:tblInd w:w="0.0" w:type="dxa"/>
        <w:tblLayout w:type="fixed"/>
        <w:tblLook w:val="0000"/>
      </w:tblPr>
      <w:tblGrid>
        <w:gridCol w:w="3652"/>
        <w:gridCol w:w="5919"/>
        <w:tblGridChange w:id="0">
          <w:tblGrid>
            <w:gridCol w:w="3652"/>
            <w:gridCol w:w="5919"/>
          </w:tblGrid>
        </w:tblGridChange>
      </w:tblGrid>
      <w:tr>
        <w:tc>
          <w:tcPr>
            <w:vAlign w:val="top"/>
          </w:tcPr>
          <w:p w:rsidR="00000000" w:rsidDel="00000000" w:rsidP="00000000" w:rsidRDefault="00000000" w:rsidRPr="00000000" w14:paraId="0000012D">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1604645" cy="1186180"/>
                  <wp:effectExtent b="0" l="0" r="0" t="0"/>
                  <wp:docPr id="1090" name="image28.png"/>
                  <a:graphic>
                    <a:graphicData uri="http://schemas.openxmlformats.org/drawingml/2006/picture">
                      <pic:pic>
                        <pic:nvPicPr>
                          <pic:cNvPr id="0" name="image28.png"/>
                          <pic:cNvPicPr preferRelativeResize="0"/>
                        </pic:nvPicPr>
                        <pic:blipFill>
                          <a:blip r:embed="rId40"/>
                          <a:srcRect b="0" l="0" r="0" t="0"/>
                          <a:stretch>
                            <a:fillRect/>
                          </a:stretch>
                        </pic:blipFill>
                        <pic:spPr>
                          <a:xfrm>
                            <a:off x="0" y="0"/>
                            <a:ext cx="1604645" cy="1186180"/>
                          </a:xfrm>
                          <a:prstGeom prst="rect"/>
                          <a:ln/>
                        </pic:spPr>
                      </pic:pic>
                    </a:graphicData>
                  </a:graphic>
                </wp:inline>
              </w:drawing>
            </w:r>
            <w:r w:rsidDel="00000000" w:rsidR="00000000" w:rsidRPr="00000000">
              <w:rPr>
                <w:rtl w:val="0"/>
              </w:rPr>
            </w:r>
          </w:p>
        </w:tc>
        <w:tc>
          <w:tcPr>
            <w:vAlign w:val="top"/>
          </w:tcPr>
          <w:p w:rsidR="00000000" w:rsidDel="00000000" w:rsidP="00000000" w:rsidRDefault="00000000" w:rsidRPr="00000000" w14:paraId="0000012E">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F">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0">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1">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2">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Перенос соотношения оси в артикулятор Artex (таблица переноса)</w:t>
            </w:r>
          </w:p>
          <w:p w:rsidR="00000000" w:rsidDel="00000000" w:rsidP="00000000" w:rsidRDefault="00000000" w:rsidRPr="00000000" w14:paraId="00000133">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4">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135">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6.3 Теперь пластинка для записи и пишущий шарик, все еще скрепленные, плотно привинчиваются к обеим функциональным оттискным ложкам: Перемещение неуклонно определяется профилем в условиях композиционного материала.</w:t>
      </w:r>
    </w:p>
    <w:p w:rsidR="00000000" w:rsidDel="00000000" w:rsidP="00000000" w:rsidRDefault="00000000" w:rsidRPr="00000000" w14:paraId="00000136">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Внимание:</w:t>
      </w:r>
      <w:r w:rsidDel="00000000" w:rsidR="00000000" w:rsidRPr="00000000">
        <w:rPr>
          <w:rtl w:val="0"/>
        </w:rPr>
      </w:r>
    </w:p>
    <w:p w:rsidR="00000000" w:rsidDel="00000000" w:rsidP="00000000" w:rsidRDefault="00000000" w:rsidRPr="00000000" w14:paraId="00000137">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Плотно затягивать винты!</w:t>
      </w:r>
    </w:p>
    <w:tbl>
      <w:tblPr>
        <w:tblStyle w:val="Table21"/>
        <w:tblW w:w="9571.0" w:type="dxa"/>
        <w:jc w:val="left"/>
        <w:tblInd w:w="0.0" w:type="dxa"/>
        <w:tblLayout w:type="fixed"/>
        <w:tblLook w:val="0000"/>
      </w:tblPr>
      <w:tblGrid>
        <w:gridCol w:w="3794"/>
        <w:gridCol w:w="5777"/>
        <w:tblGridChange w:id="0">
          <w:tblGrid>
            <w:gridCol w:w="3794"/>
            <w:gridCol w:w="5777"/>
          </w:tblGrid>
        </w:tblGridChange>
      </w:tblGrid>
      <w:tr>
        <w:tc>
          <w:tcPr>
            <w:vAlign w:val="top"/>
          </w:tcPr>
          <w:p w:rsidR="00000000" w:rsidDel="00000000" w:rsidP="00000000" w:rsidRDefault="00000000" w:rsidRPr="00000000" w14:paraId="00000138">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1832610" cy="1337945"/>
                  <wp:effectExtent b="0" l="0" r="0" t="0"/>
                  <wp:docPr id="1092" name="image30.png"/>
                  <a:graphic>
                    <a:graphicData uri="http://schemas.openxmlformats.org/drawingml/2006/picture">
                      <pic:pic>
                        <pic:nvPicPr>
                          <pic:cNvPr id="0" name="image30.png"/>
                          <pic:cNvPicPr preferRelativeResize="0"/>
                        </pic:nvPicPr>
                        <pic:blipFill>
                          <a:blip r:embed="rId41"/>
                          <a:srcRect b="0" l="0" r="0" t="0"/>
                          <a:stretch>
                            <a:fillRect/>
                          </a:stretch>
                        </pic:blipFill>
                        <pic:spPr>
                          <a:xfrm>
                            <a:off x="0" y="0"/>
                            <a:ext cx="1832610" cy="1337945"/>
                          </a:xfrm>
                          <a:prstGeom prst="rect"/>
                          <a:ln/>
                        </pic:spPr>
                      </pic:pic>
                    </a:graphicData>
                  </a:graphic>
                </wp:inline>
              </w:drawing>
            </w:r>
            <w:r w:rsidDel="00000000" w:rsidR="00000000" w:rsidRPr="00000000">
              <w:rPr>
                <w:rtl w:val="0"/>
              </w:rPr>
            </w:r>
          </w:p>
        </w:tc>
        <w:tc>
          <w:tcPr>
            <w:vAlign w:val="top"/>
          </w:tcPr>
          <w:p w:rsidR="00000000" w:rsidDel="00000000" w:rsidP="00000000" w:rsidRDefault="00000000" w:rsidRPr="00000000" w14:paraId="00000139">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A">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B">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C">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D">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Повторная установка пластинки для записи на нижнечелюстной оттискной ложке</w:t>
            </w:r>
          </w:p>
          <w:p w:rsidR="00000000" w:rsidDel="00000000" w:rsidP="00000000" w:rsidRDefault="00000000" w:rsidRPr="00000000" w14:paraId="0000013E">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13F">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6.4 Поместить регистрат оттискной ложки на установленную верхнюю челюсть в артикуляторе.</w:t>
      </w:r>
    </w:p>
    <w:tbl>
      <w:tblPr>
        <w:tblStyle w:val="Table22"/>
        <w:tblW w:w="9571.0" w:type="dxa"/>
        <w:jc w:val="left"/>
        <w:tblInd w:w="0.0" w:type="dxa"/>
        <w:tblLayout w:type="fixed"/>
        <w:tblLook w:val="0000"/>
      </w:tblPr>
      <w:tblGrid>
        <w:gridCol w:w="3822"/>
        <w:gridCol w:w="5749"/>
        <w:tblGridChange w:id="0">
          <w:tblGrid>
            <w:gridCol w:w="3822"/>
            <w:gridCol w:w="5749"/>
          </w:tblGrid>
        </w:tblGridChange>
      </w:tblGrid>
      <w:tr>
        <w:tc>
          <w:tcPr>
            <w:vAlign w:val="top"/>
          </w:tcPr>
          <w:p w:rsidR="00000000" w:rsidDel="00000000" w:rsidP="00000000" w:rsidRDefault="00000000" w:rsidRPr="00000000" w14:paraId="00000140">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1946910" cy="1441450"/>
                  <wp:effectExtent b="0" l="0" r="0" t="0"/>
                  <wp:docPr id="1094" name="image32.png"/>
                  <a:graphic>
                    <a:graphicData uri="http://schemas.openxmlformats.org/drawingml/2006/picture">
                      <pic:pic>
                        <pic:nvPicPr>
                          <pic:cNvPr id="0" name="image32.png"/>
                          <pic:cNvPicPr preferRelativeResize="0"/>
                        </pic:nvPicPr>
                        <pic:blipFill>
                          <a:blip r:embed="rId42"/>
                          <a:srcRect b="0" l="0" r="0" t="0"/>
                          <a:stretch>
                            <a:fillRect/>
                          </a:stretch>
                        </pic:blipFill>
                        <pic:spPr>
                          <a:xfrm>
                            <a:off x="0" y="0"/>
                            <a:ext cx="1946910" cy="1441450"/>
                          </a:xfrm>
                          <a:prstGeom prst="rect"/>
                          <a:ln/>
                        </pic:spPr>
                      </pic:pic>
                    </a:graphicData>
                  </a:graphic>
                </wp:inline>
              </w:drawing>
            </w:r>
            <w:r w:rsidDel="00000000" w:rsidR="00000000" w:rsidRPr="00000000">
              <w:rPr>
                <w:rtl w:val="0"/>
              </w:rPr>
            </w:r>
          </w:p>
        </w:tc>
        <w:tc>
          <w:tcPr>
            <w:vAlign w:val="top"/>
          </w:tcPr>
          <w:p w:rsidR="00000000" w:rsidDel="00000000" w:rsidP="00000000" w:rsidRDefault="00000000" w:rsidRPr="00000000" w14:paraId="00000141">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2">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3">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4">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5">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Повторная установка опоры штифта</w:t>
            </w:r>
          </w:p>
          <w:p w:rsidR="00000000" w:rsidDel="00000000" w:rsidP="00000000" w:rsidRDefault="00000000" w:rsidRPr="00000000" w14:paraId="00000146">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147">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6.5 Поместить модель верхней челюсть в верхнечелюстную оттискную ложки и закрепить ее в гипсе в нижней части артикулятора.</w:t>
      </w:r>
    </w:p>
    <w:p w:rsidR="00000000" w:rsidDel="00000000" w:rsidP="00000000" w:rsidRDefault="00000000" w:rsidRPr="00000000" w14:paraId="00000148">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При соблюдении общеизвестных правил установки и операций по обработке материала, а также при обеспечении безопасности данной статической информации о пациенте для функционально правильного общего протеза предоставляются основные положения.</w:t>
      </w:r>
    </w:p>
    <w:tbl>
      <w:tblPr>
        <w:tblStyle w:val="Table23"/>
        <w:tblW w:w="9571.0" w:type="dxa"/>
        <w:jc w:val="left"/>
        <w:tblInd w:w="0.0" w:type="dxa"/>
        <w:tblLayout w:type="fixed"/>
        <w:tblLook w:val="0000"/>
      </w:tblPr>
      <w:tblGrid>
        <w:gridCol w:w="3936"/>
        <w:gridCol w:w="5635"/>
        <w:tblGridChange w:id="0">
          <w:tblGrid>
            <w:gridCol w:w="3936"/>
            <w:gridCol w:w="5635"/>
          </w:tblGrid>
        </w:tblGridChange>
      </w:tblGrid>
      <w:tr>
        <w:tc>
          <w:tcPr>
            <w:vAlign w:val="top"/>
          </w:tcPr>
          <w:p w:rsidR="00000000" w:rsidDel="00000000" w:rsidP="00000000" w:rsidRDefault="00000000" w:rsidRPr="00000000" w14:paraId="00000149">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1832610" cy="1355725"/>
                  <wp:effectExtent b="0" l="0" r="0" t="0"/>
                  <wp:docPr id="1096" name="image34.png"/>
                  <a:graphic>
                    <a:graphicData uri="http://schemas.openxmlformats.org/drawingml/2006/picture">
                      <pic:pic>
                        <pic:nvPicPr>
                          <pic:cNvPr id="0" name="image34.png"/>
                          <pic:cNvPicPr preferRelativeResize="0"/>
                        </pic:nvPicPr>
                        <pic:blipFill>
                          <a:blip r:embed="rId43"/>
                          <a:srcRect b="0" l="0" r="0" t="0"/>
                          <a:stretch>
                            <a:fillRect/>
                          </a:stretch>
                        </pic:blipFill>
                        <pic:spPr>
                          <a:xfrm>
                            <a:off x="0" y="0"/>
                            <a:ext cx="1832610" cy="1355725"/>
                          </a:xfrm>
                          <a:prstGeom prst="rect"/>
                          <a:ln/>
                        </pic:spPr>
                      </pic:pic>
                    </a:graphicData>
                  </a:graphic>
                </wp:inline>
              </w:drawing>
            </w:r>
            <w:r w:rsidDel="00000000" w:rsidR="00000000" w:rsidRPr="00000000">
              <w:rPr>
                <w:rtl w:val="0"/>
              </w:rPr>
            </w:r>
          </w:p>
        </w:tc>
        <w:tc>
          <w:tcPr>
            <w:vAlign w:val="top"/>
          </w:tcPr>
          <w:p w:rsidR="00000000" w:rsidDel="00000000" w:rsidP="00000000" w:rsidRDefault="00000000" w:rsidRPr="00000000" w14:paraId="0000014A">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B">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C">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D">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E">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Перестановка моделей в оттисках</w:t>
            </w:r>
          </w:p>
          <w:p w:rsidR="00000000" w:rsidDel="00000000" w:rsidP="00000000" w:rsidRDefault="00000000" w:rsidRPr="00000000" w14:paraId="0000014F">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150">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tl w:val="0"/>
        </w:rPr>
      </w:r>
    </w:p>
    <w:sectPr>
      <w:pgSz w:h="16838" w:w="11906"/>
      <w:pgMar w:bottom="899" w:top="540" w:left="1701" w:right="850" w:header="708" w:footer="45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lang w:val="ru-RU"/>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Обычный">
    <w:name w:val="Обычный"/>
    <w:next w:val="Обычный"/>
    <w:autoRedefine w:val="0"/>
    <w:hidden w:val="0"/>
    <w:qFormat w:val="0"/>
    <w:pPr>
      <w:suppressAutoHyphens w:val="1"/>
      <w:spacing w:after="200" w:line="276" w:lineRule="auto"/>
      <w:ind w:leftChars="-1" w:rightChars="0" w:firstLineChars="-1"/>
      <w:textDirection w:val="btLr"/>
      <w:textAlignment w:val="top"/>
      <w:outlineLvl w:val="0"/>
    </w:pPr>
    <w:rPr>
      <w:w w:val="100"/>
      <w:position w:val="-1"/>
      <w:sz w:val="22"/>
      <w:szCs w:val="22"/>
      <w:effect w:val="none"/>
      <w:vertAlign w:val="baseline"/>
      <w:cs w:val="0"/>
      <w:em w:val="none"/>
      <w:lang w:bidi="ar-SA" w:eastAsia="en-US" w:val="ru-RU"/>
    </w:rPr>
  </w:style>
  <w:style w:type="character" w:styleId="Основнойшрифтабзаца">
    <w:name w:val="Основной шрифт абзаца"/>
    <w:next w:val="Основнойшрифтабзаца"/>
    <w:autoRedefine w:val="0"/>
    <w:hidden w:val="0"/>
    <w:qFormat w:val="1"/>
    <w:rPr>
      <w:w w:val="100"/>
      <w:position w:val="-1"/>
      <w:effect w:val="none"/>
      <w:vertAlign w:val="baseline"/>
      <w:cs w:val="0"/>
      <w:em w:val="none"/>
      <w:lang/>
    </w:rPr>
  </w:style>
  <w:style w:type="table" w:styleId="Обычнаятаблица">
    <w:name w:val="Обычная таблица"/>
    <w:next w:val="Обычнаятаблица"/>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Нетсписка">
    <w:name w:val="Нет списка"/>
    <w:next w:val="Нетсписка"/>
    <w:autoRedefine w:val="0"/>
    <w:hidden w:val="0"/>
    <w:qFormat w:val="1"/>
    <w:pPr>
      <w:suppressAutoHyphens w:val="1"/>
      <w:spacing w:line="1" w:lineRule="atLeast"/>
      <w:ind w:leftChars="-1" w:rightChars="0" w:firstLineChars="-1"/>
      <w:textDirection w:val="btLr"/>
      <w:textAlignment w:val="top"/>
      <w:outlineLvl w:val="0"/>
    </w:pPr>
  </w:style>
  <w:style w:type="table" w:styleId="Сеткатаблицы">
    <w:name w:val="Сетка таблицы"/>
    <w:basedOn w:val="Обычнаятаблица"/>
    <w:next w:val="Сеткатаблицы"/>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Сеткатаблицы"/>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Верхнийколонтитул">
    <w:name w:val="Верхний колонтитул"/>
    <w:basedOn w:val="Обычный"/>
    <w:next w:val="Верхнийколонтитул"/>
    <w:autoRedefine w:val="0"/>
    <w:hidden w:val="0"/>
    <w:qFormat w:val="0"/>
    <w:pPr>
      <w:tabs>
        <w:tab w:val="center" w:leader="none" w:pos="4677"/>
        <w:tab w:val="right" w:leader="none" w:pos="9355"/>
      </w:tabs>
      <w:suppressAutoHyphens w:val="1"/>
      <w:spacing w:after="200" w:line="276" w:lineRule="auto"/>
      <w:ind w:leftChars="-1" w:rightChars="0" w:firstLineChars="-1"/>
      <w:textDirection w:val="btLr"/>
      <w:textAlignment w:val="top"/>
      <w:outlineLvl w:val="0"/>
    </w:pPr>
    <w:rPr>
      <w:w w:val="100"/>
      <w:position w:val="-1"/>
      <w:sz w:val="22"/>
      <w:szCs w:val="22"/>
      <w:effect w:val="none"/>
      <w:vertAlign w:val="baseline"/>
      <w:cs w:val="0"/>
      <w:em w:val="none"/>
      <w:lang w:bidi="ar-SA" w:eastAsia="en-US" w:val="ru-RU"/>
    </w:rPr>
  </w:style>
  <w:style w:type="paragraph" w:styleId="Нижнийколонтитул">
    <w:name w:val="Нижний колонтитул"/>
    <w:basedOn w:val="Обычный"/>
    <w:next w:val="Нижнийколонтитул"/>
    <w:autoRedefine w:val="0"/>
    <w:hidden w:val="0"/>
    <w:qFormat w:val="0"/>
    <w:pPr>
      <w:tabs>
        <w:tab w:val="center" w:leader="none" w:pos="4677"/>
        <w:tab w:val="right" w:leader="none" w:pos="9355"/>
      </w:tabs>
      <w:suppressAutoHyphens w:val="1"/>
      <w:spacing w:after="200" w:line="276" w:lineRule="auto"/>
      <w:ind w:leftChars="-1" w:rightChars="0" w:firstLineChars="-1"/>
      <w:textDirection w:val="btLr"/>
      <w:textAlignment w:val="top"/>
      <w:outlineLvl w:val="0"/>
    </w:pPr>
    <w:rPr>
      <w:w w:val="100"/>
      <w:position w:val="-1"/>
      <w:sz w:val="22"/>
      <w:szCs w:val="22"/>
      <w:effect w:val="none"/>
      <w:vertAlign w:val="baseline"/>
      <w:cs w:val="0"/>
      <w:em w:val="none"/>
      <w:lang w:bidi="ar-SA" w:eastAsia="en-US" w:val="ru-RU"/>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108.0" w:type="dxa"/>
        <w:bottom w:w="0.0" w:type="dxa"/>
        <w:right w:w="108.0" w:type="dxa"/>
      </w:tblCellMar>
    </w:tblPr>
  </w:style>
  <w:style w:type="table" w:styleId="Table13">
    <w:basedOn w:val="TableNormal"/>
    <w:tblPr>
      <w:tblStyleRowBandSize w:val="1"/>
      <w:tblStyleColBandSize w:val="1"/>
      <w:tblCellMar>
        <w:top w:w="0.0" w:type="dxa"/>
        <w:left w:w="108.0" w:type="dxa"/>
        <w:bottom w:w="0.0" w:type="dxa"/>
        <w:right w:w="108.0" w:type="dxa"/>
      </w:tblCellMar>
    </w:tblPr>
  </w:style>
  <w:style w:type="table" w:styleId="Table14">
    <w:basedOn w:val="TableNormal"/>
    <w:tblPr>
      <w:tblStyleRowBandSize w:val="1"/>
      <w:tblStyleColBandSize w:val="1"/>
      <w:tblCellMar>
        <w:top w:w="0.0" w:type="dxa"/>
        <w:left w:w="108.0" w:type="dxa"/>
        <w:bottom w:w="0.0" w:type="dxa"/>
        <w:right w:w="108.0" w:type="dxa"/>
      </w:tblCellMar>
    </w:tblPr>
  </w:style>
  <w:style w:type="table" w:styleId="Table15">
    <w:basedOn w:val="TableNormal"/>
    <w:tblPr>
      <w:tblStyleRowBandSize w:val="1"/>
      <w:tblStyleColBandSize w:val="1"/>
      <w:tblCellMar>
        <w:top w:w="0.0" w:type="dxa"/>
        <w:left w:w="108.0" w:type="dxa"/>
        <w:bottom w:w="0.0" w:type="dxa"/>
        <w:right w:w="108.0" w:type="dxa"/>
      </w:tblCellMar>
    </w:tblPr>
  </w:style>
  <w:style w:type="table" w:styleId="Table16">
    <w:basedOn w:val="TableNormal"/>
    <w:tblPr>
      <w:tblStyleRowBandSize w:val="1"/>
      <w:tblStyleColBandSize w:val="1"/>
      <w:tblCellMar>
        <w:top w:w="0.0" w:type="dxa"/>
        <w:left w:w="108.0" w:type="dxa"/>
        <w:bottom w:w="0.0" w:type="dxa"/>
        <w:right w:w="108.0" w:type="dxa"/>
      </w:tblCellMar>
    </w:tblPr>
  </w:style>
  <w:style w:type="table" w:styleId="Table17">
    <w:basedOn w:val="TableNormal"/>
    <w:tblPr>
      <w:tblStyleRowBandSize w:val="1"/>
      <w:tblStyleColBandSize w:val="1"/>
      <w:tblCellMar>
        <w:top w:w="0.0" w:type="dxa"/>
        <w:left w:w="108.0" w:type="dxa"/>
        <w:bottom w:w="0.0" w:type="dxa"/>
        <w:right w:w="108.0" w:type="dxa"/>
      </w:tblCellMar>
    </w:tblPr>
  </w:style>
  <w:style w:type="table" w:styleId="Table18">
    <w:basedOn w:val="TableNormal"/>
    <w:tblPr>
      <w:tblStyleRowBandSize w:val="1"/>
      <w:tblStyleColBandSize w:val="1"/>
      <w:tblCellMar>
        <w:top w:w="0.0" w:type="dxa"/>
        <w:left w:w="108.0" w:type="dxa"/>
        <w:bottom w:w="0.0" w:type="dxa"/>
        <w:right w:w="108.0" w:type="dxa"/>
      </w:tblCellMar>
    </w:tblPr>
  </w:style>
  <w:style w:type="table" w:styleId="Table19">
    <w:basedOn w:val="TableNormal"/>
    <w:tblPr>
      <w:tblStyleRowBandSize w:val="1"/>
      <w:tblStyleColBandSize w:val="1"/>
      <w:tblCellMar>
        <w:top w:w="0.0" w:type="dxa"/>
        <w:left w:w="108.0" w:type="dxa"/>
        <w:bottom w:w="0.0" w:type="dxa"/>
        <w:right w:w="108.0" w:type="dxa"/>
      </w:tblCellMar>
    </w:tblPr>
  </w:style>
  <w:style w:type="table" w:styleId="Table20">
    <w:basedOn w:val="TableNormal"/>
    <w:tblPr>
      <w:tblStyleRowBandSize w:val="1"/>
      <w:tblStyleColBandSize w:val="1"/>
      <w:tblCellMar>
        <w:top w:w="0.0" w:type="dxa"/>
        <w:left w:w="108.0" w:type="dxa"/>
        <w:bottom w:w="0.0" w:type="dxa"/>
        <w:right w:w="108.0" w:type="dxa"/>
      </w:tblCellMar>
    </w:tblPr>
  </w:style>
  <w:style w:type="table" w:styleId="Table21">
    <w:basedOn w:val="TableNormal"/>
    <w:tblPr>
      <w:tblStyleRowBandSize w:val="1"/>
      <w:tblStyleColBandSize w:val="1"/>
      <w:tblCellMar>
        <w:top w:w="0.0" w:type="dxa"/>
        <w:left w:w="108.0" w:type="dxa"/>
        <w:bottom w:w="0.0" w:type="dxa"/>
        <w:right w:w="108.0" w:type="dxa"/>
      </w:tblCellMar>
    </w:tblPr>
  </w:style>
  <w:style w:type="table" w:styleId="Table22">
    <w:basedOn w:val="TableNormal"/>
    <w:tblPr>
      <w:tblStyleRowBandSize w:val="1"/>
      <w:tblStyleColBandSize w:val="1"/>
      <w:tblCellMar>
        <w:top w:w="0.0" w:type="dxa"/>
        <w:left w:w="108.0" w:type="dxa"/>
        <w:bottom w:w="0.0" w:type="dxa"/>
        <w:right w:w="108.0" w:type="dxa"/>
      </w:tblCellMar>
    </w:tblPr>
  </w:style>
  <w:style w:type="table" w:styleId="Table23">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28.png"/><Relationship Id="rId20" Type="http://schemas.openxmlformats.org/officeDocument/2006/relationships/image" Target="media/image31.png"/><Relationship Id="rId42" Type="http://schemas.openxmlformats.org/officeDocument/2006/relationships/image" Target="media/image32.png"/><Relationship Id="rId41" Type="http://schemas.openxmlformats.org/officeDocument/2006/relationships/image" Target="media/image30.png"/><Relationship Id="rId22" Type="http://schemas.openxmlformats.org/officeDocument/2006/relationships/image" Target="media/image35.png"/><Relationship Id="rId21" Type="http://schemas.openxmlformats.org/officeDocument/2006/relationships/image" Target="media/image33.png"/><Relationship Id="rId43" Type="http://schemas.openxmlformats.org/officeDocument/2006/relationships/image" Target="media/image34.png"/><Relationship Id="rId24" Type="http://schemas.openxmlformats.org/officeDocument/2006/relationships/image" Target="media/image37.png"/><Relationship Id="rId23" Type="http://schemas.openxmlformats.org/officeDocument/2006/relationships/image" Target="media/image3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5.png"/><Relationship Id="rId26" Type="http://schemas.openxmlformats.org/officeDocument/2006/relationships/image" Target="media/image1.png"/><Relationship Id="rId25" Type="http://schemas.openxmlformats.org/officeDocument/2006/relationships/image" Target="media/image38.png"/><Relationship Id="rId28" Type="http://schemas.openxmlformats.org/officeDocument/2006/relationships/image" Target="media/image3.png"/><Relationship Id="rId27" Type="http://schemas.openxmlformats.org/officeDocument/2006/relationships/image" Target="media/image2.png"/><Relationship Id="rId5" Type="http://schemas.openxmlformats.org/officeDocument/2006/relationships/styles" Target="styles.xml"/><Relationship Id="rId6" Type="http://schemas.openxmlformats.org/officeDocument/2006/relationships/image" Target="media/image11.png"/><Relationship Id="rId29" Type="http://schemas.openxmlformats.org/officeDocument/2006/relationships/image" Target="media/image4.png"/><Relationship Id="rId7" Type="http://schemas.openxmlformats.org/officeDocument/2006/relationships/image" Target="media/image13.png"/><Relationship Id="rId8" Type="http://schemas.openxmlformats.org/officeDocument/2006/relationships/image" Target="media/image12.png"/><Relationship Id="rId31" Type="http://schemas.openxmlformats.org/officeDocument/2006/relationships/image" Target="media/image6.png"/><Relationship Id="rId30" Type="http://schemas.openxmlformats.org/officeDocument/2006/relationships/image" Target="media/image5.png"/><Relationship Id="rId11" Type="http://schemas.openxmlformats.org/officeDocument/2006/relationships/image" Target="media/image17.png"/><Relationship Id="rId33" Type="http://schemas.openxmlformats.org/officeDocument/2006/relationships/image" Target="media/image8.png"/><Relationship Id="rId10" Type="http://schemas.openxmlformats.org/officeDocument/2006/relationships/image" Target="media/image14.png"/><Relationship Id="rId32" Type="http://schemas.openxmlformats.org/officeDocument/2006/relationships/image" Target="media/image7.png"/><Relationship Id="rId13" Type="http://schemas.openxmlformats.org/officeDocument/2006/relationships/image" Target="media/image21.png"/><Relationship Id="rId35" Type="http://schemas.openxmlformats.org/officeDocument/2006/relationships/image" Target="media/image10.png"/><Relationship Id="rId12" Type="http://schemas.openxmlformats.org/officeDocument/2006/relationships/image" Target="media/image16.png"/><Relationship Id="rId34" Type="http://schemas.openxmlformats.org/officeDocument/2006/relationships/image" Target="media/image9.png"/><Relationship Id="rId15" Type="http://schemas.openxmlformats.org/officeDocument/2006/relationships/image" Target="media/image26.png"/><Relationship Id="rId37" Type="http://schemas.openxmlformats.org/officeDocument/2006/relationships/image" Target="media/image20.png"/><Relationship Id="rId14" Type="http://schemas.openxmlformats.org/officeDocument/2006/relationships/image" Target="media/image19.png"/><Relationship Id="rId36" Type="http://schemas.openxmlformats.org/officeDocument/2006/relationships/image" Target="media/image18.png"/><Relationship Id="rId17" Type="http://schemas.openxmlformats.org/officeDocument/2006/relationships/image" Target="media/image24.png"/><Relationship Id="rId39" Type="http://schemas.openxmlformats.org/officeDocument/2006/relationships/image" Target="media/image25.png"/><Relationship Id="rId16" Type="http://schemas.openxmlformats.org/officeDocument/2006/relationships/image" Target="media/image22.png"/><Relationship Id="rId38" Type="http://schemas.openxmlformats.org/officeDocument/2006/relationships/image" Target="media/image23.png"/><Relationship Id="rId19" Type="http://schemas.openxmlformats.org/officeDocument/2006/relationships/image" Target="media/image29.png"/><Relationship Id="rId18"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2014-03-04T12:08:00Z</dcterms:created>
  <dc:creator>Yuri Zverev</dc:creator>
</cp:coreProperties>
</file>