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4D" w:rsidRPr="00EA79FC" w:rsidRDefault="00EA79FC" w:rsidP="00B11498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ОЧИСТКА ДАТЧИКА</w:t>
      </w:r>
    </w:p>
    <w:p w:rsidR="006D56A2" w:rsidRDefault="006D56A2" w:rsidP="00B11498">
      <w:pPr>
        <w:spacing w:after="120"/>
      </w:pPr>
      <w:r w:rsidRPr="00EA79FC">
        <w:rPr>
          <w:b/>
        </w:rPr>
        <w:t>Предостережение</w:t>
      </w:r>
      <w:r>
        <w:t>: Не подвергайте датчик паровой стерилизации. Паровые стерилизаторы могут вывести датчик из строя.</w:t>
      </w:r>
    </w:p>
    <w:p w:rsidR="006D56A2" w:rsidRDefault="006D56A2" w:rsidP="00B11498">
      <w:pPr>
        <w:spacing w:after="120"/>
      </w:pPr>
      <w:r>
        <w:t>Проводите очистку датчика и кабеля в соответствии с требованиями принятыми в Вашей стране для профилактики инфекции.</w:t>
      </w:r>
    </w:p>
    <w:p w:rsidR="006D56A2" w:rsidRDefault="006D56A2" w:rsidP="00B11498">
      <w:pPr>
        <w:spacing w:after="120"/>
      </w:pPr>
      <w:r>
        <w:rPr>
          <w:lang w:val="en-US"/>
        </w:rPr>
        <w:t>DEXIS</w:t>
      </w:r>
      <w:r w:rsidRPr="006D56A2">
        <w:t xml:space="preserve"> </w:t>
      </w:r>
      <w:r>
        <w:t>рекомендует протирать датчик одним из следующих чистящих средств:</w:t>
      </w:r>
    </w:p>
    <w:p w:rsidR="006D56A2" w:rsidRDefault="006D56A2" w:rsidP="00B11498">
      <w:pPr>
        <w:spacing w:after="120"/>
      </w:pPr>
      <w:r w:rsidRPr="006D56A2">
        <w:rPr>
          <w:lang w:val="en-US"/>
        </w:rPr>
        <w:t xml:space="preserve">– </w:t>
      </w:r>
      <w:r>
        <w:rPr>
          <w:lang w:val="en-US"/>
        </w:rPr>
        <w:t>Precise Foam (</w:t>
      </w:r>
      <w:r>
        <w:t>производство</w:t>
      </w:r>
      <w:r w:rsidRPr="006D56A2">
        <w:rPr>
          <w:lang w:val="en-US"/>
        </w:rPr>
        <w:t xml:space="preserve"> </w:t>
      </w:r>
      <w:r>
        <w:t>компании</w:t>
      </w:r>
      <w:r w:rsidRPr="006D56A2">
        <w:rPr>
          <w:lang w:val="en-US"/>
        </w:rPr>
        <w:t xml:space="preserve"> </w:t>
      </w:r>
      <w:r>
        <w:rPr>
          <w:lang w:val="en-US"/>
        </w:rPr>
        <w:t>Caltech Industrials Inc</w:t>
      </w:r>
      <w:r w:rsidRPr="006D56A2">
        <w:rPr>
          <w:lang w:val="en-US"/>
        </w:rPr>
        <w:t>.</w:t>
      </w:r>
      <w:r>
        <w:rPr>
          <w:lang w:val="en-US"/>
        </w:rPr>
        <w:t>)</w:t>
      </w:r>
      <w:r w:rsidRPr="006D56A2">
        <w:rPr>
          <w:lang w:val="en-US"/>
        </w:rPr>
        <w:t>.</w:t>
      </w:r>
    </w:p>
    <w:p w:rsidR="00EA79FC" w:rsidRDefault="006D56A2" w:rsidP="00B11498">
      <w:pPr>
        <w:spacing w:after="120"/>
        <w:rPr>
          <w:lang w:val="en-US"/>
        </w:rPr>
      </w:pPr>
      <w:r>
        <w:t xml:space="preserve">– </w:t>
      </w:r>
      <w:proofErr w:type="spellStart"/>
      <w:r>
        <w:rPr>
          <w:lang w:val="en-US"/>
        </w:rPr>
        <w:t>CaviCide</w:t>
      </w:r>
      <w:proofErr w:type="spellEnd"/>
      <w:r>
        <w:rPr>
          <w:lang w:val="en-US"/>
        </w:rPr>
        <w:t xml:space="preserve"> </w:t>
      </w:r>
      <w:r>
        <w:t xml:space="preserve">(Производство компании </w:t>
      </w:r>
      <w:proofErr w:type="spellStart"/>
      <w:r>
        <w:rPr>
          <w:lang w:val="en-US"/>
        </w:rPr>
        <w:t>Metrex</w:t>
      </w:r>
      <w:proofErr w:type="spellEnd"/>
      <w:r>
        <w:t>)</w:t>
      </w:r>
      <w:r w:rsidR="00EA79FC">
        <w:rPr>
          <w:lang w:val="en-US"/>
        </w:rPr>
        <w:t>.</w:t>
      </w:r>
    </w:p>
    <w:p w:rsidR="00EA79FC" w:rsidRPr="00EA79FC" w:rsidRDefault="00EA79FC" w:rsidP="00B11498">
      <w:pPr>
        <w:spacing w:after="120"/>
      </w:pPr>
      <w:r w:rsidRPr="00EA79FC">
        <w:t xml:space="preserve">– </w:t>
      </w:r>
      <w:proofErr w:type="spellStart"/>
      <w:r>
        <w:rPr>
          <w:lang w:val="en-US"/>
        </w:rPr>
        <w:t>CaviWipes</w:t>
      </w:r>
      <w:proofErr w:type="spellEnd"/>
      <w:r>
        <w:t xml:space="preserve"> </w:t>
      </w:r>
      <w:r w:rsidRPr="00EA79FC">
        <w:t>(</w:t>
      </w:r>
      <w:r>
        <w:t xml:space="preserve">распространяется компанией </w:t>
      </w:r>
      <w:r>
        <w:rPr>
          <w:lang w:val="en-US"/>
        </w:rPr>
        <w:t>Kerr</w:t>
      </w:r>
      <w:r w:rsidRPr="00EA79FC">
        <w:t>).</w:t>
      </w:r>
    </w:p>
    <w:p w:rsidR="00EA79FC" w:rsidRDefault="00EA79FC" w:rsidP="00B11498">
      <w:pPr>
        <w:spacing w:after="120"/>
        <w:rPr>
          <w:lang w:val="en-US"/>
        </w:rPr>
      </w:pPr>
      <w:r>
        <w:t xml:space="preserve">– </w:t>
      </w:r>
      <w:proofErr w:type="spellStart"/>
      <w:r>
        <w:rPr>
          <w:lang w:val="en-US"/>
        </w:rPr>
        <w:t>Sani</w:t>
      </w:r>
      <w:proofErr w:type="spellEnd"/>
      <w:r w:rsidRPr="00EA79FC">
        <w:t>-</w:t>
      </w:r>
      <w:r>
        <w:rPr>
          <w:lang w:val="en-US"/>
        </w:rPr>
        <w:t>Cloth</w:t>
      </w:r>
      <w:r w:rsidRPr="00EA79FC">
        <w:t xml:space="preserve"> </w:t>
      </w:r>
      <w:r>
        <w:rPr>
          <w:lang w:val="en-US"/>
        </w:rPr>
        <w:t>Plus</w:t>
      </w:r>
      <w:r w:rsidRPr="00EA79FC">
        <w:t xml:space="preserve"> </w:t>
      </w:r>
      <w:r>
        <w:t xml:space="preserve">(распространяется компанией </w:t>
      </w:r>
      <w:proofErr w:type="spellStart"/>
      <w:r>
        <w:rPr>
          <w:lang w:val="en-US"/>
        </w:rPr>
        <w:t>CrossTex</w:t>
      </w:r>
      <w:proofErr w:type="spellEnd"/>
      <w:r>
        <w:t>)</w:t>
      </w:r>
      <w:r w:rsidRPr="00EA79FC">
        <w:t>.</w:t>
      </w:r>
    </w:p>
    <w:p w:rsidR="006D56A2" w:rsidRPr="00EA79FC" w:rsidRDefault="00EA79FC" w:rsidP="00B11498">
      <w:pPr>
        <w:spacing w:after="120"/>
        <w:rPr>
          <w:lang w:val="en-US"/>
        </w:rPr>
      </w:pPr>
      <w:r>
        <w:rPr>
          <w:lang w:val="en-US"/>
        </w:rPr>
        <w:t xml:space="preserve">– </w:t>
      </w:r>
      <w:proofErr w:type="spellStart"/>
      <w:r>
        <w:rPr>
          <w:lang w:val="en-US"/>
        </w:rPr>
        <w:t>Drr</w:t>
      </w:r>
      <w:proofErr w:type="spellEnd"/>
      <w:r>
        <w:rPr>
          <w:lang w:val="en-US"/>
        </w:rPr>
        <w:t xml:space="preserve"> System-Hygiene FD 350 Disinfection Wipes Classic (</w:t>
      </w:r>
      <w:r>
        <w:t>Производство</w:t>
      </w:r>
      <w:r w:rsidRPr="00EA79FC">
        <w:rPr>
          <w:lang w:val="en-US"/>
        </w:rPr>
        <w:t xml:space="preserve"> </w:t>
      </w:r>
      <w:r>
        <w:t>компании</w:t>
      </w:r>
      <w:r w:rsidRPr="00EA79FC">
        <w:rPr>
          <w:lang w:val="en-US"/>
        </w:rPr>
        <w:t xml:space="preserve"> </w:t>
      </w:r>
      <w:proofErr w:type="spellStart"/>
      <w:r>
        <w:rPr>
          <w:lang w:val="en-US"/>
        </w:rPr>
        <w:t>Drr</w:t>
      </w:r>
      <w:proofErr w:type="spellEnd"/>
      <w:r>
        <w:rPr>
          <w:lang w:val="en-US"/>
        </w:rPr>
        <w:t>)</w:t>
      </w:r>
      <w:r w:rsidRPr="00EA79FC">
        <w:rPr>
          <w:lang w:val="en-US"/>
        </w:rPr>
        <w:t>.</w:t>
      </w:r>
    </w:p>
    <w:p w:rsidR="00EA79FC" w:rsidRDefault="00EA79FC" w:rsidP="00B11498">
      <w:pPr>
        <w:spacing w:after="120"/>
      </w:pPr>
      <w:r>
        <w:t>– 70% изопропиловый спирт.</w:t>
      </w:r>
    </w:p>
    <w:p w:rsidR="00EA79FC" w:rsidRDefault="00EA79FC" w:rsidP="00B11498">
      <w:pPr>
        <w:spacing w:after="120"/>
        <w:rPr>
          <w:lang w:val="en-US"/>
        </w:rPr>
      </w:pPr>
      <w:r>
        <w:t xml:space="preserve">– </w:t>
      </w:r>
      <w:r>
        <w:rPr>
          <w:lang w:val="en-US"/>
        </w:rPr>
        <w:t>FD</w:t>
      </w:r>
      <w:r w:rsidRPr="00EA79FC">
        <w:t xml:space="preserve"> 322 </w:t>
      </w:r>
      <w:r>
        <w:rPr>
          <w:lang w:val="en-US"/>
        </w:rPr>
        <w:t>(</w:t>
      </w:r>
      <w:r>
        <w:t>Производство</w:t>
      </w:r>
      <w:r w:rsidRPr="00EA79FC">
        <w:rPr>
          <w:lang w:val="en-US"/>
        </w:rPr>
        <w:t xml:space="preserve"> </w:t>
      </w:r>
      <w:r>
        <w:t>компании</w:t>
      </w:r>
      <w:r w:rsidRPr="00EA79FC">
        <w:rPr>
          <w:lang w:val="en-US"/>
        </w:rPr>
        <w:t xml:space="preserve"> </w:t>
      </w:r>
      <w:proofErr w:type="spellStart"/>
      <w:r>
        <w:rPr>
          <w:lang w:val="en-US"/>
        </w:rPr>
        <w:t>Drr</w:t>
      </w:r>
      <w:proofErr w:type="spellEnd"/>
      <w:r>
        <w:rPr>
          <w:lang w:val="en-US"/>
        </w:rPr>
        <w:t>)</w:t>
      </w:r>
      <w:r w:rsidRPr="00EA79FC">
        <w:rPr>
          <w:lang w:val="en-US"/>
        </w:rPr>
        <w:t>.</w:t>
      </w:r>
    </w:p>
    <w:p w:rsidR="00EA79FC" w:rsidRDefault="00EA79FC" w:rsidP="00B11498">
      <w:pPr>
        <w:spacing w:after="120"/>
      </w:pPr>
      <w:r w:rsidRPr="00EA79FC">
        <w:rPr>
          <w:b/>
        </w:rPr>
        <w:t>Предостережение</w:t>
      </w:r>
      <w:r>
        <w:t xml:space="preserve">: </w:t>
      </w:r>
      <w:r w:rsidRPr="00EA79FC">
        <w:t xml:space="preserve"> </w:t>
      </w:r>
      <w:r>
        <w:t>После каждого пациента одноразовую оболочку необходимо снимать. Датчик следует очищать и дезинфицировать после каждого пациента, протирая его изопропиловым спиртом (70%).</w:t>
      </w:r>
    </w:p>
    <w:p w:rsidR="00B11498" w:rsidRPr="00B11498" w:rsidRDefault="00B11498" w:rsidP="00B11498">
      <w:pPr>
        <w:spacing w:after="120"/>
        <w:jc w:val="center"/>
        <w:rPr>
          <w:b/>
        </w:rPr>
      </w:pPr>
    </w:p>
    <w:p w:rsidR="00EA79FC" w:rsidRPr="00EA79FC" w:rsidRDefault="00EA79FC" w:rsidP="00B11498">
      <w:pPr>
        <w:spacing w:after="120"/>
        <w:jc w:val="center"/>
        <w:rPr>
          <w:b/>
          <w:sz w:val="32"/>
        </w:rPr>
      </w:pPr>
      <w:r w:rsidRPr="00EA79FC">
        <w:rPr>
          <w:b/>
          <w:sz w:val="32"/>
        </w:rPr>
        <w:t>ОЧИСТКА</w:t>
      </w:r>
      <w:r>
        <w:rPr>
          <w:b/>
          <w:sz w:val="32"/>
        </w:rPr>
        <w:t xml:space="preserve"> ДЕРЖАТЕЛЕЙ ДАТЧИКА </w:t>
      </w:r>
      <w:r>
        <w:rPr>
          <w:b/>
          <w:sz w:val="32"/>
          <w:lang w:val="en-US"/>
        </w:rPr>
        <w:t>DEXIS</w:t>
      </w:r>
    </w:p>
    <w:p w:rsidR="00EA79FC" w:rsidRDefault="00EA79FC" w:rsidP="00B11498">
      <w:pPr>
        <w:spacing w:after="120"/>
      </w:pPr>
      <w:r>
        <w:t xml:space="preserve">Держатели датчика </w:t>
      </w:r>
      <w:r>
        <w:rPr>
          <w:lang w:val="en-US"/>
        </w:rPr>
        <w:t>Dexis</w:t>
      </w:r>
      <w:r w:rsidRPr="00EA79FC">
        <w:t xml:space="preserve"> </w:t>
      </w:r>
      <w:r>
        <w:t xml:space="preserve">можно </w:t>
      </w:r>
      <w:proofErr w:type="spellStart"/>
      <w:r>
        <w:t>автоклавировать</w:t>
      </w:r>
      <w:proofErr w:type="spellEnd"/>
      <w:r>
        <w:t xml:space="preserve"> в паровом автоклаве с помощью дистиллированной воды при температуре 134</w:t>
      </w:r>
      <w:r w:rsidRPr="00EA79FC">
        <w:rPr>
          <w:vertAlign w:val="superscript"/>
        </w:rPr>
        <w:t>О</w:t>
      </w:r>
      <w:r>
        <w:t xml:space="preserve"> С и давлением 216 кПа в течение 12 минут. Однако есть определенные ограничения:</w:t>
      </w:r>
    </w:p>
    <w:p w:rsidR="00EA79FC" w:rsidRDefault="00EA79FC" w:rsidP="00B11498">
      <w:pPr>
        <w:spacing w:after="120"/>
      </w:pPr>
      <w:r>
        <w:t>– Следует запускать соответствующий цикл автоклава согласно инструкциям производителя конкретного прибора.</w:t>
      </w:r>
    </w:p>
    <w:p w:rsidR="00EA79FC" w:rsidRDefault="00EA79FC" w:rsidP="00B11498">
      <w:pPr>
        <w:spacing w:after="120"/>
      </w:pPr>
      <w:r>
        <w:t>– Всегда следует избегать прямого контакта держателей с металлическими лотками</w:t>
      </w:r>
      <w:proofErr w:type="gramStart"/>
      <w:r>
        <w:t xml:space="preserve"> ,</w:t>
      </w:r>
      <w:proofErr w:type="gramEnd"/>
      <w:r>
        <w:t xml:space="preserve"> инструментами и нагревающими элементами.</w:t>
      </w:r>
    </w:p>
    <w:p w:rsidR="00EA79FC" w:rsidRDefault="00EA79FC" w:rsidP="00B11498">
      <w:pPr>
        <w:spacing w:after="120"/>
      </w:pPr>
      <w:r>
        <w:t>– Всегда следует помещать держатели в пакеты для автоклава.</w:t>
      </w:r>
    </w:p>
    <w:p w:rsidR="00EA79FC" w:rsidRDefault="00EA79FC" w:rsidP="00B11498">
      <w:pPr>
        <w:spacing w:after="120"/>
      </w:pPr>
      <w:r>
        <w:t>– Всегда следует помещат</w:t>
      </w:r>
      <w:r w:rsidR="007B7345">
        <w:t>ь упакованные в пакет держатели в автоклав таким образом, чтобы они находились как можно дальше от источника тепла.</w:t>
      </w:r>
    </w:p>
    <w:p w:rsidR="007B7345" w:rsidRDefault="007B7345" w:rsidP="00B11498">
      <w:pPr>
        <w:spacing w:after="120"/>
      </w:pPr>
      <w:r>
        <w:t>– Запрещается использовать химический автоклав.</w:t>
      </w:r>
    </w:p>
    <w:p w:rsidR="007B7345" w:rsidRDefault="007B7345" w:rsidP="00B11498">
      <w:pPr>
        <w:spacing w:after="120"/>
      </w:pPr>
      <w:r w:rsidRPr="00EA79FC">
        <w:rPr>
          <w:b/>
        </w:rPr>
        <w:t>Предостережение</w:t>
      </w:r>
      <w:r>
        <w:t xml:space="preserve">: </w:t>
      </w:r>
      <w:r w:rsidRPr="00EA79FC">
        <w:t xml:space="preserve"> </w:t>
      </w:r>
      <w:r>
        <w:t>Держатели следует дезинфицировать в автоклаве после каждого пациента.</w:t>
      </w:r>
    </w:p>
    <w:p w:rsidR="007B7345" w:rsidRDefault="007B7345" w:rsidP="00B11498">
      <w:pPr>
        <w:spacing w:after="120"/>
      </w:pPr>
      <w:r>
        <w:t xml:space="preserve">Если нормативные документы, касающиеся </w:t>
      </w:r>
      <w:proofErr w:type="gramStart"/>
      <w:r>
        <w:t>контроля за</w:t>
      </w:r>
      <w:proofErr w:type="gramEnd"/>
      <w:r>
        <w:t xml:space="preserve"> распространением инфекции, в вашей стране допускают это, держатели можно дезинфицировать  с помощью указанных ниже чистящих средств:</w:t>
      </w:r>
    </w:p>
    <w:p w:rsidR="007B7345" w:rsidRPr="007B7345" w:rsidRDefault="007B7345" w:rsidP="00B11498">
      <w:pPr>
        <w:spacing w:after="120"/>
      </w:pPr>
      <w:r>
        <w:t xml:space="preserve">– </w:t>
      </w:r>
      <w:proofErr w:type="spellStart"/>
      <w:r>
        <w:rPr>
          <w:lang w:val="en-US"/>
        </w:rPr>
        <w:t>CaviCide</w:t>
      </w:r>
      <w:proofErr w:type="spellEnd"/>
      <w:r w:rsidRPr="007B7345">
        <w:t xml:space="preserve"> </w:t>
      </w:r>
      <w:r>
        <w:t xml:space="preserve">(Производство компании </w:t>
      </w:r>
      <w:proofErr w:type="spellStart"/>
      <w:r>
        <w:rPr>
          <w:lang w:val="en-US"/>
        </w:rPr>
        <w:t>Metrex</w:t>
      </w:r>
      <w:proofErr w:type="spellEnd"/>
      <w:r>
        <w:t>)</w:t>
      </w:r>
      <w:r w:rsidRPr="007B7345">
        <w:t>.</w:t>
      </w:r>
    </w:p>
    <w:p w:rsidR="007B7345" w:rsidRPr="007B7345" w:rsidRDefault="007B7345" w:rsidP="00B11498">
      <w:pPr>
        <w:spacing w:after="120"/>
      </w:pPr>
      <w:r>
        <w:t xml:space="preserve">– </w:t>
      </w:r>
      <w:r>
        <w:rPr>
          <w:lang w:val="en-US"/>
        </w:rPr>
        <w:t>CIDEX</w:t>
      </w:r>
      <w:r w:rsidRPr="007B7345">
        <w:t xml:space="preserve"> </w:t>
      </w:r>
      <w:r>
        <w:rPr>
          <w:lang w:val="en-US"/>
        </w:rPr>
        <w:t>OPA</w:t>
      </w:r>
      <w:r w:rsidRPr="007B7345">
        <w:t xml:space="preserve"> </w:t>
      </w:r>
      <w:r>
        <w:t xml:space="preserve">(ортофталевый альдегид, в США распространяется компанией </w:t>
      </w:r>
      <w:r>
        <w:rPr>
          <w:lang w:val="en-US"/>
        </w:rPr>
        <w:t>Advanced</w:t>
      </w:r>
      <w:r w:rsidRPr="007B7345">
        <w:t xml:space="preserve"> </w:t>
      </w:r>
      <w:r>
        <w:rPr>
          <w:lang w:val="en-US"/>
        </w:rPr>
        <w:t>Sterilization</w:t>
      </w:r>
      <w:r w:rsidRPr="007B7345">
        <w:t xml:space="preserve"> </w:t>
      </w:r>
      <w:r>
        <w:rPr>
          <w:lang w:val="en-US"/>
        </w:rPr>
        <w:t>Products</w:t>
      </w:r>
      <w:r>
        <w:t>)</w:t>
      </w:r>
      <w:r w:rsidRPr="007B7345">
        <w:t>.</w:t>
      </w:r>
    </w:p>
    <w:p w:rsidR="007B7345" w:rsidRPr="007B7345" w:rsidRDefault="007B7345" w:rsidP="00B11498">
      <w:pPr>
        <w:spacing w:after="120"/>
      </w:pPr>
      <w:r>
        <w:t>–</w:t>
      </w:r>
      <w:r w:rsidRPr="007B7345">
        <w:t xml:space="preserve"> </w:t>
      </w:r>
      <w:proofErr w:type="spellStart"/>
      <w:r>
        <w:rPr>
          <w:lang w:val="en-US"/>
        </w:rPr>
        <w:t>Acepticare</w:t>
      </w:r>
      <w:proofErr w:type="spellEnd"/>
      <w:r w:rsidRPr="007B7345">
        <w:t xml:space="preserve"> </w:t>
      </w:r>
      <w:proofErr w:type="gramStart"/>
      <w:r w:rsidRPr="007B7345">
        <w:t xml:space="preserve">( </w:t>
      </w:r>
      <w:proofErr w:type="gramEnd"/>
      <w:r>
        <w:t xml:space="preserve">производство компании </w:t>
      </w:r>
      <w:r>
        <w:rPr>
          <w:lang w:val="en-US"/>
        </w:rPr>
        <w:t>Ecolab</w:t>
      </w:r>
      <w:r w:rsidRPr="007B7345">
        <w:t>).</w:t>
      </w:r>
    </w:p>
    <w:p w:rsidR="007B7345" w:rsidRDefault="007B7345" w:rsidP="00B11498">
      <w:pPr>
        <w:spacing w:after="120"/>
      </w:pPr>
      <w:r>
        <w:t xml:space="preserve">– </w:t>
      </w:r>
      <w:r>
        <w:rPr>
          <w:lang w:val="en-US"/>
        </w:rPr>
        <w:t>FD</w:t>
      </w:r>
      <w:r w:rsidRPr="00EA79FC">
        <w:t xml:space="preserve"> 322 </w:t>
      </w:r>
      <w:r w:rsidRPr="007B7345">
        <w:t>(</w:t>
      </w:r>
      <w:r>
        <w:t>Производство</w:t>
      </w:r>
      <w:r w:rsidRPr="007B7345">
        <w:t xml:space="preserve"> </w:t>
      </w:r>
      <w:r>
        <w:t>компании</w:t>
      </w:r>
      <w:r w:rsidRPr="007B7345">
        <w:t xml:space="preserve"> </w:t>
      </w:r>
      <w:proofErr w:type="spellStart"/>
      <w:r>
        <w:rPr>
          <w:lang w:val="en-US"/>
        </w:rPr>
        <w:t>Drr</w:t>
      </w:r>
      <w:proofErr w:type="spellEnd"/>
      <w:r w:rsidRPr="007B7345">
        <w:t>).</w:t>
      </w:r>
    </w:p>
    <w:p w:rsidR="007B7345" w:rsidRDefault="007B7345" w:rsidP="00B11498">
      <w:pPr>
        <w:spacing w:after="120"/>
      </w:pPr>
      <w:r>
        <w:t>– 70% изопропиловый спирт.</w:t>
      </w:r>
    </w:p>
    <w:p w:rsidR="007B7345" w:rsidRPr="00EA79FC" w:rsidRDefault="007B7345" w:rsidP="00B11498">
      <w:pPr>
        <w:spacing w:after="120"/>
      </w:pPr>
      <w:r w:rsidRPr="00EA79FC">
        <w:t xml:space="preserve">– </w:t>
      </w:r>
      <w:proofErr w:type="spellStart"/>
      <w:r>
        <w:rPr>
          <w:lang w:val="en-US"/>
        </w:rPr>
        <w:t>Procide</w:t>
      </w:r>
      <w:proofErr w:type="spellEnd"/>
      <w:r w:rsidRPr="007B7345">
        <w:t xml:space="preserve"> </w:t>
      </w:r>
      <w:r>
        <w:rPr>
          <w:lang w:val="en-US"/>
        </w:rPr>
        <w:t>D</w:t>
      </w:r>
      <w:r>
        <w:t xml:space="preserve"> </w:t>
      </w:r>
      <w:r w:rsidRPr="00EA79FC">
        <w:t>(</w:t>
      </w:r>
      <w:r>
        <w:t xml:space="preserve">распространяется компанией </w:t>
      </w:r>
      <w:r>
        <w:rPr>
          <w:lang w:val="en-US"/>
        </w:rPr>
        <w:t>Kerr</w:t>
      </w:r>
      <w:r w:rsidRPr="00EA79FC">
        <w:t>).</w:t>
      </w:r>
    </w:p>
    <w:p w:rsidR="007B7345" w:rsidRPr="00EA79FC" w:rsidRDefault="007B7345" w:rsidP="00B11498">
      <w:pPr>
        <w:spacing w:after="120"/>
      </w:pPr>
      <w:r w:rsidRPr="00EA79FC">
        <w:t xml:space="preserve">– </w:t>
      </w:r>
      <w:proofErr w:type="spellStart"/>
      <w:r>
        <w:rPr>
          <w:lang w:val="en-US"/>
        </w:rPr>
        <w:t>Procide</w:t>
      </w:r>
      <w:proofErr w:type="spellEnd"/>
      <w:r w:rsidRPr="007B7345">
        <w:t xml:space="preserve"> </w:t>
      </w:r>
      <w:r>
        <w:rPr>
          <w:lang w:val="en-US"/>
        </w:rPr>
        <w:t>D</w:t>
      </w:r>
      <w:r w:rsidRPr="007B7345">
        <w:t xml:space="preserve"> </w:t>
      </w:r>
      <w:r>
        <w:rPr>
          <w:lang w:val="en-US"/>
        </w:rPr>
        <w:t>plus</w:t>
      </w:r>
      <w:r>
        <w:t xml:space="preserve"> </w:t>
      </w:r>
      <w:r w:rsidRPr="00EA79FC">
        <w:t>(</w:t>
      </w:r>
      <w:r>
        <w:t xml:space="preserve">распространяется компанией </w:t>
      </w:r>
      <w:r>
        <w:rPr>
          <w:lang w:val="en-US"/>
        </w:rPr>
        <w:t>Kerr</w:t>
      </w:r>
      <w:r w:rsidRPr="00EA79FC">
        <w:t>).</w:t>
      </w:r>
    </w:p>
    <w:p w:rsidR="007B7345" w:rsidRPr="007B7345" w:rsidRDefault="007B7345" w:rsidP="00B11498">
      <w:pPr>
        <w:spacing w:after="120"/>
      </w:pPr>
      <w:r>
        <w:t xml:space="preserve">– </w:t>
      </w:r>
      <w:r>
        <w:rPr>
          <w:lang w:val="en-US"/>
        </w:rPr>
        <w:t>CIDEX</w:t>
      </w:r>
      <w:r w:rsidRPr="007B7345">
        <w:t xml:space="preserve"> </w:t>
      </w:r>
      <w:r>
        <w:t xml:space="preserve">(в США распространяется компанией </w:t>
      </w:r>
      <w:r>
        <w:rPr>
          <w:lang w:val="en-US"/>
        </w:rPr>
        <w:t>Advanced</w:t>
      </w:r>
      <w:r w:rsidRPr="007B7345">
        <w:t xml:space="preserve"> </w:t>
      </w:r>
      <w:r>
        <w:rPr>
          <w:lang w:val="en-US"/>
        </w:rPr>
        <w:t>Sterilization</w:t>
      </w:r>
      <w:r w:rsidRPr="007B7345">
        <w:t xml:space="preserve"> </w:t>
      </w:r>
      <w:r>
        <w:rPr>
          <w:lang w:val="en-US"/>
        </w:rPr>
        <w:t>Products</w:t>
      </w:r>
      <w:r>
        <w:t>)</w:t>
      </w:r>
      <w:r w:rsidRPr="007B7345">
        <w:t>.</w:t>
      </w:r>
    </w:p>
    <w:sectPr w:rsidR="007B7345" w:rsidRPr="007B7345" w:rsidSect="007B73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6A2"/>
    <w:rsid w:val="00025BCA"/>
    <w:rsid w:val="00136659"/>
    <w:rsid w:val="00163242"/>
    <w:rsid w:val="00196B0F"/>
    <w:rsid w:val="00344BC4"/>
    <w:rsid w:val="003B6B69"/>
    <w:rsid w:val="004D43CA"/>
    <w:rsid w:val="005C58F5"/>
    <w:rsid w:val="00605B1A"/>
    <w:rsid w:val="006D56A2"/>
    <w:rsid w:val="007B7345"/>
    <w:rsid w:val="00A1539C"/>
    <w:rsid w:val="00AF570B"/>
    <w:rsid w:val="00B11498"/>
    <w:rsid w:val="00B22396"/>
    <w:rsid w:val="00B46772"/>
    <w:rsid w:val="00B736CE"/>
    <w:rsid w:val="00B75A80"/>
    <w:rsid w:val="00C43F33"/>
    <w:rsid w:val="00C567A9"/>
    <w:rsid w:val="00DA1483"/>
    <w:rsid w:val="00DC774D"/>
    <w:rsid w:val="00E914A6"/>
    <w:rsid w:val="00EA79FC"/>
    <w:rsid w:val="00F0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mentor</cp:lastModifiedBy>
  <cp:revision>2</cp:revision>
  <dcterms:created xsi:type="dcterms:W3CDTF">2014-02-15T10:42:00Z</dcterms:created>
  <dcterms:modified xsi:type="dcterms:W3CDTF">2014-02-15T11:17:00Z</dcterms:modified>
</cp:coreProperties>
</file>